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8522"/>
      </w:tblGrid>
      <w:tr w:rsidR="009307CB" w:rsidRPr="002B7115" w:rsidTr="006D1D74">
        <w:trPr>
          <w:trHeight w:hRule="exact" w:val="510"/>
        </w:trPr>
        <w:tc>
          <w:tcPr>
            <w:tcW w:w="8522" w:type="dxa"/>
          </w:tcPr>
          <w:p w:rsidR="009307CB" w:rsidRPr="002B7115" w:rsidRDefault="009307CB" w:rsidP="000542B9">
            <w:pPr>
              <w:rPr>
                <w:rFonts w:ascii="黑体" w:eastAsia="黑体" w:hAnsi="Batang"/>
                <w:color w:val="000000"/>
                <w:sz w:val="32"/>
                <w:szCs w:val="32"/>
              </w:rPr>
            </w:pPr>
            <w:r>
              <w:rPr>
                <w:rFonts w:ascii="黑体" w:eastAsia="黑体" w:hAnsi="Batang"/>
                <w:color w:val="000000"/>
                <w:sz w:val="32"/>
                <w:szCs w:val="32"/>
              </w:rPr>
              <w:t xml:space="preserve">                                                                                                                                                                                                                                                                                                                                                                                                                                                                                                                                                                                                                                                                                                                                                                                                                                                                                                                                                                                                                                                                                                                                                                                                                                                                                                                                                                                                                                                                                                                                                                                                                                                                                                                                                                                                                                                                                                                                                                                                                                                                                                                                                                                                                                                                                                                                                                                                                                                                                                                                                                                                                                                                                                                                                                                                                                                                                                                                                                                                                                                                                                                                                                                                                                                                                                                                                                                                                                                                                                                                                                                                                                                                                                                                                                                                                                                                                                                                                                                                                                                                                                                                                                                                                                                                                                                                                                                                                                                                                                                                                                                                                                                                                                                                                                                                                                                                                                                                                                                                                                                                                                                                                                                                                                                                                                                                                                                                                                                                                                                                                                                                                                                                                                                                                                                                                                                                                                                                                                                                                                                                                                                                                                                                                                                                                                                                                                                                                                                                                                                                                                                                                                                                                                                                                                                                                                                                                                                                                                                                                                                                                                                                                                                                                                                                                                                                                                                                                                                                                                                                                                                                                                                                                                                                                                                                                                                                                                                                                                                                                                                                                                                                                                                                                                                                                                                                                                                                                                                                                                                                                                                                                                                                                                                                                                                                                                                                                                                                                                                                                                                                                                                                                                                                                                                                                                                                                                                                                                                                                                                                                                                                                                                                                                                                                                                                                                                                                                                                                                                                                                                                                                                                                                                                                           </w:t>
            </w:r>
          </w:p>
        </w:tc>
      </w:tr>
      <w:tr w:rsidR="009307CB" w:rsidRPr="002B7115" w:rsidTr="006D1D74">
        <w:trPr>
          <w:trHeight w:hRule="exact" w:val="510"/>
        </w:trPr>
        <w:tc>
          <w:tcPr>
            <w:tcW w:w="8522" w:type="dxa"/>
          </w:tcPr>
          <w:p w:rsidR="009307CB" w:rsidRPr="002B7115" w:rsidRDefault="009307CB" w:rsidP="000542B9">
            <w:pPr>
              <w:rPr>
                <w:rFonts w:ascii="黑体" w:eastAsia="黑体" w:hAnsi="Batang"/>
                <w:color w:val="000000"/>
                <w:sz w:val="32"/>
                <w:szCs w:val="32"/>
              </w:rPr>
            </w:pPr>
          </w:p>
        </w:tc>
      </w:tr>
      <w:tr w:rsidR="009307CB" w:rsidRPr="002B7115" w:rsidTr="006D1D74">
        <w:trPr>
          <w:trHeight w:hRule="exact" w:val="510"/>
        </w:trPr>
        <w:tc>
          <w:tcPr>
            <w:tcW w:w="8522" w:type="dxa"/>
          </w:tcPr>
          <w:p w:rsidR="009307CB" w:rsidRPr="002B7115" w:rsidRDefault="009307CB" w:rsidP="000542B9">
            <w:pPr>
              <w:rPr>
                <w:rFonts w:ascii="黑体" w:eastAsia="黑体" w:hAnsi="Batang"/>
                <w:color w:val="000000"/>
                <w:sz w:val="32"/>
                <w:szCs w:val="32"/>
              </w:rPr>
            </w:pPr>
          </w:p>
        </w:tc>
      </w:tr>
      <w:tr w:rsidR="009307CB" w:rsidRPr="002B7115" w:rsidTr="006D1D74">
        <w:trPr>
          <w:trHeight w:val="454"/>
        </w:trPr>
        <w:tc>
          <w:tcPr>
            <w:tcW w:w="8522" w:type="dxa"/>
          </w:tcPr>
          <w:p w:rsidR="009307CB" w:rsidRPr="002B7115" w:rsidRDefault="009307CB" w:rsidP="000542B9">
            <w:pPr>
              <w:rPr>
                <w:rFonts w:ascii="黑体" w:eastAsia="黑体" w:hAnsi="Batang"/>
                <w:color w:val="000000"/>
                <w:sz w:val="32"/>
                <w:szCs w:val="32"/>
              </w:rPr>
            </w:pPr>
          </w:p>
        </w:tc>
      </w:tr>
    </w:tbl>
    <w:p w:rsidR="009307CB" w:rsidRPr="0013659D" w:rsidRDefault="009307CB" w:rsidP="006D1D74">
      <w:pPr>
        <w:spacing w:line="1400" w:lineRule="exact"/>
        <w:jc w:val="center"/>
        <w:rPr>
          <w:rFonts w:ascii="Batang" w:eastAsia="方正小标宋简体" w:hAnsi="Batang"/>
          <w:color w:val="FF0000"/>
          <w:spacing w:val="80"/>
          <w:w w:val="75"/>
          <w:sz w:val="132"/>
          <w:szCs w:val="132"/>
        </w:rPr>
      </w:pPr>
      <w:r w:rsidRPr="0013659D">
        <w:rPr>
          <w:rFonts w:ascii="Batang" w:eastAsia="方正小标宋简体" w:hAnsi="Batang" w:hint="eastAsia"/>
          <w:color w:val="FF0000"/>
          <w:spacing w:val="80"/>
          <w:w w:val="75"/>
          <w:sz w:val="132"/>
          <w:szCs w:val="132"/>
        </w:rPr>
        <w:t>山东省粮食局</w:t>
      </w:r>
    </w:p>
    <w:p w:rsidR="009307CB" w:rsidRDefault="009307CB" w:rsidP="006D1D74">
      <w:pPr>
        <w:jc w:val="center"/>
        <w:rPr>
          <w:rFonts w:ascii="仿宋_GB2312" w:eastAsia="仿宋_GB2312" w:hAnsi="Batang"/>
          <w:color w:val="FF0000"/>
          <w:sz w:val="32"/>
          <w:szCs w:val="32"/>
        </w:rPr>
      </w:pPr>
    </w:p>
    <w:p w:rsidR="009307CB" w:rsidRDefault="009307CB" w:rsidP="006D1D74">
      <w:pPr>
        <w:jc w:val="center"/>
        <w:rPr>
          <w:rFonts w:ascii="仿宋_GB2312" w:eastAsia="仿宋_GB2312" w:hAnsi="Batang"/>
          <w:color w:val="FF0000"/>
          <w:sz w:val="32"/>
          <w:szCs w:val="32"/>
        </w:rPr>
      </w:pPr>
    </w:p>
    <w:p w:rsidR="009307CB" w:rsidRPr="00580E99" w:rsidRDefault="009307CB" w:rsidP="006D1D74">
      <w:pPr>
        <w:jc w:val="center"/>
        <w:rPr>
          <w:rFonts w:ascii="楷体" w:eastAsia="楷体" w:hAnsi="楷体"/>
          <w:color w:val="000000"/>
          <w:sz w:val="32"/>
          <w:szCs w:val="32"/>
        </w:rPr>
      </w:pPr>
      <w:r w:rsidRPr="009B0B70">
        <w:rPr>
          <w:rFonts w:ascii="仿宋_GB2312" w:eastAsia="仿宋_GB2312" w:hAnsi="Batang" w:hint="eastAsia"/>
          <w:color w:val="000000"/>
          <w:sz w:val="32"/>
          <w:szCs w:val="32"/>
        </w:rPr>
        <w:t>鲁粮字〔</w:t>
      </w:r>
      <w:r w:rsidRPr="009B0B70">
        <w:rPr>
          <w:rFonts w:ascii="仿宋_GB2312" w:eastAsia="仿宋_GB2312" w:hAnsi="Batang"/>
          <w:color w:val="000000"/>
          <w:sz w:val="32"/>
          <w:szCs w:val="32"/>
        </w:rPr>
        <w:t>201</w:t>
      </w:r>
      <w:r>
        <w:rPr>
          <w:rFonts w:ascii="仿宋_GB2312" w:eastAsia="仿宋_GB2312" w:hAnsi="Batang"/>
          <w:color w:val="000000"/>
          <w:sz w:val="32"/>
          <w:szCs w:val="32"/>
        </w:rPr>
        <w:t>8</w:t>
      </w:r>
      <w:r w:rsidRPr="009B0B70">
        <w:rPr>
          <w:rFonts w:ascii="仿宋_GB2312" w:eastAsia="仿宋_GB2312" w:hAnsi="Batang" w:hint="eastAsia"/>
          <w:color w:val="000000"/>
          <w:sz w:val="32"/>
          <w:szCs w:val="32"/>
        </w:rPr>
        <w:t>〕</w:t>
      </w:r>
      <w:r>
        <w:rPr>
          <w:rFonts w:ascii="仿宋_GB2312" w:eastAsia="仿宋_GB2312" w:hAnsi="Batang"/>
          <w:color w:val="000000"/>
          <w:sz w:val="32"/>
          <w:szCs w:val="32"/>
        </w:rPr>
        <w:t>71</w:t>
      </w:r>
      <w:r>
        <w:rPr>
          <w:rFonts w:ascii="仿宋_GB2312" w:eastAsia="仿宋_GB2312" w:hAnsi="Batang" w:hint="eastAsia"/>
          <w:color w:val="000000"/>
          <w:sz w:val="32"/>
          <w:szCs w:val="32"/>
        </w:rPr>
        <w:t>号</w:t>
      </w:r>
    </w:p>
    <w:p w:rsidR="009307CB" w:rsidRDefault="009307CB" w:rsidP="006D1D74">
      <w:pPr>
        <w:rPr>
          <w:rFonts w:ascii="仿宋_GB2312" w:eastAsia="仿宋_GB2312" w:hAnsi="Batang"/>
          <w:color w:val="FF0000"/>
          <w:sz w:val="32"/>
          <w:szCs w:val="32"/>
        </w:rPr>
      </w:pPr>
      <w:r>
        <w:rPr>
          <w:noProof/>
        </w:rPr>
        <w:pict>
          <v:line id="直接连接符 4" o:spid="_x0000_s1026" style="position:absolute;left:0;text-align:left;z-index:251653632;visibility:visible" from="0,5.7pt" to="442.2pt,5.7pt" strokecolor="red" strokeweight="1.5pt"/>
        </w:pict>
      </w:r>
      <w:r>
        <w:rPr>
          <w:rFonts w:ascii="仿宋_GB2312" w:eastAsia="仿宋_GB2312" w:hAnsi="Batang"/>
          <w:color w:val="FF0000"/>
          <w:sz w:val="32"/>
          <w:szCs w:val="32"/>
        </w:rPr>
        <w:t xml:space="preserve">                                                         </w:t>
      </w:r>
    </w:p>
    <w:p w:rsidR="009307CB" w:rsidRDefault="009307CB" w:rsidP="006D1D74">
      <w:pPr>
        <w:jc w:val="center"/>
        <w:rPr>
          <w:rFonts w:ascii="仿宋_GB2312" w:eastAsia="仿宋_GB2312" w:hAnsi="Batang"/>
          <w:color w:val="FF0000"/>
          <w:sz w:val="32"/>
          <w:szCs w:val="32"/>
        </w:rPr>
      </w:pPr>
    </w:p>
    <w:p w:rsidR="009307CB" w:rsidRPr="00F65ED7" w:rsidRDefault="009307CB" w:rsidP="00D27F46">
      <w:pPr>
        <w:widowControl/>
        <w:shd w:val="clear" w:color="auto" w:fill="FFFFFF"/>
        <w:adjustRightInd w:val="0"/>
        <w:snapToGrid w:val="0"/>
        <w:spacing w:line="620" w:lineRule="atLeast"/>
        <w:jc w:val="center"/>
        <w:outlineLvl w:val="1"/>
        <w:rPr>
          <w:rFonts w:ascii="方正小标宋简体" w:eastAsia="方正小标宋简体" w:hAnsi="Tahoma" w:cs="Tahoma"/>
          <w:bCs/>
          <w:spacing w:val="32"/>
          <w:kern w:val="0"/>
          <w:sz w:val="44"/>
          <w:szCs w:val="44"/>
        </w:rPr>
      </w:pPr>
      <w:r w:rsidRPr="00F65ED7">
        <w:rPr>
          <w:rFonts w:ascii="方正小标宋简体" w:eastAsia="方正小标宋简体" w:hAnsi="Tahoma" w:cs="Tahoma" w:hint="eastAsia"/>
          <w:bCs/>
          <w:spacing w:val="32"/>
          <w:kern w:val="0"/>
          <w:sz w:val="44"/>
          <w:szCs w:val="44"/>
        </w:rPr>
        <w:t>山东省粮食局</w:t>
      </w:r>
    </w:p>
    <w:p w:rsidR="009307CB" w:rsidRPr="00A61D6C" w:rsidRDefault="009307CB" w:rsidP="00D27F46">
      <w:pPr>
        <w:widowControl/>
        <w:shd w:val="clear" w:color="auto" w:fill="FFFFFF"/>
        <w:adjustRightInd w:val="0"/>
        <w:snapToGrid w:val="0"/>
        <w:spacing w:line="620" w:lineRule="atLeast"/>
        <w:jc w:val="center"/>
        <w:outlineLvl w:val="1"/>
        <w:rPr>
          <w:rFonts w:ascii="方正小标宋简体" w:eastAsia="方正小标宋简体" w:hAnsi="Tahoma" w:cs="Tahoma"/>
          <w:bCs/>
          <w:kern w:val="0"/>
          <w:sz w:val="44"/>
          <w:szCs w:val="44"/>
        </w:rPr>
      </w:pPr>
      <w:r w:rsidRPr="00A61D6C">
        <w:rPr>
          <w:rFonts w:ascii="方正小标宋简体" w:eastAsia="方正小标宋简体" w:hAnsi="Tahoma" w:cs="Tahoma" w:hint="eastAsia"/>
          <w:bCs/>
          <w:kern w:val="0"/>
          <w:sz w:val="44"/>
          <w:szCs w:val="44"/>
        </w:rPr>
        <w:t>关于公布“一次办好”事项清单的公告</w:t>
      </w:r>
    </w:p>
    <w:p w:rsidR="009307CB" w:rsidRDefault="009307CB" w:rsidP="00D27F46">
      <w:pPr>
        <w:widowControl/>
        <w:shd w:val="clear" w:color="auto" w:fill="FFFFFF"/>
        <w:adjustRightInd w:val="0"/>
        <w:snapToGrid w:val="0"/>
        <w:spacing w:line="620" w:lineRule="atLeast"/>
        <w:jc w:val="left"/>
        <w:rPr>
          <w:rFonts w:ascii="仿宋_GB2312" w:eastAsia="仿宋_GB2312" w:hAnsi="Tahoma" w:cs="Tahoma"/>
          <w:color w:val="000000"/>
          <w:kern w:val="0"/>
          <w:sz w:val="32"/>
          <w:szCs w:val="32"/>
        </w:rPr>
      </w:pPr>
    </w:p>
    <w:p w:rsidR="009307CB" w:rsidRPr="00A61D6C" w:rsidRDefault="009307CB" w:rsidP="00D27F46">
      <w:pPr>
        <w:widowControl/>
        <w:shd w:val="clear" w:color="auto" w:fill="FFFFFF"/>
        <w:adjustRightInd w:val="0"/>
        <w:snapToGrid w:val="0"/>
        <w:spacing w:line="620" w:lineRule="atLeast"/>
        <w:ind w:firstLine="640"/>
        <w:jc w:val="left"/>
        <w:rPr>
          <w:rFonts w:ascii="仿宋_GB2312" w:eastAsia="仿宋_GB2312" w:hAnsi="Tahoma" w:cs="Tahoma"/>
          <w:color w:val="000000"/>
          <w:kern w:val="0"/>
          <w:sz w:val="32"/>
          <w:szCs w:val="32"/>
        </w:rPr>
      </w:pPr>
      <w:r w:rsidRPr="00A61D6C">
        <w:rPr>
          <w:rFonts w:ascii="仿宋_GB2312" w:eastAsia="仿宋_GB2312" w:hAnsi="Tahoma" w:cs="Tahoma" w:hint="eastAsia"/>
          <w:color w:val="000000"/>
          <w:kern w:val="0"/>
          <w:sz w:val="32"/>
          <w:szCs w:val="32"/>
        </w:rPr>
        <w:t>根据省委办公厅、省政府办公厅《关于深化“一次办好”改革深入推进审批服务便民化实施方案》（鲁厅字〔</w:t>
      </w:r>
      <w:r w:rsidRPr="00A61D6C">
        <w:rPr>
          <w:rFonts w:ascii="仿宋_GB2312" w:eastAsia="仿宋_GB2312" w:hAnsi="Tahoma" w:cs="Tahoma"/>
          <w:color w:val="000000"/>
          <w:kern w:val="0"/>
          <w:sz w:val="32"/>
          <w:szCs w:val="32"/>
        </w:rPr>
        <w:t>2018</w:t>
      </w:r>
      <w:r w:rsidRPr="00A61D6C">
        <w:rPr>
          <w:rFonts w:ascii="仿宋_GB2312" w:eastAsia="仿宋_GB2312" w:hAnsi="Tahoma" w:cs="Tahoma" w:hint="eastAsia"/>
          <w:color w:val="000000"/>
          <w:kern w:val="0"/>
          <w:sz w:val="32"/>
          <w:szCs w:val="32"/>
        </w:rPr>
        <w:t>〕</w:t>
      </w:r>
      <w:r w:rsidRPr="00A61D6C">
        <w:rPr>
          <w:rFonts w:ascii="仿宋_GB2312" w:eastAsia="仿宋_GB2312" w:hAnsi="Tahoma" w:cs="Tahoma"/>
          <w:color w:val="000000"/>
          <w:kern w:val="0"/>
          <w:sz w:val="32"/>
          <w:szCs w:val="32"/>
        </w:rPr>
        <w:t>31</w:t>
      </w:r>
      <w:r w:rsidRPr="00A61D6C">
        <w:rPr>
          <w:rFonts w:ascii="仿宋_GB2312" w:eastAsia="仿宋_GB2312" w:hAnsi="Tahoma" w:cs="Tahoma" w:hint="eastAsia"/>
          <w:color w:val="000000"/>
          <w:kern w:val="0"/>
          <w:sz w:val="32"/>
          <w:szCs w:val="32"/>
        </w:rPr>
        <w:t>号）要求，我局对依申请办理的政务服务事项进行了全面梳理，编制完成了山东省</w:t>
      </w:r>
      <w:r>
        <w:rPr>
          <w:rFonts w:ascii="仿宋_GB2312" w:eastAsia="仿宋_GB2312" w:hAnsi="Tahoma" w:cs="Tahoma" w:hint="eastAsia"/>
          <w:color w:val="000000"/>
          <w:kern w:val="0"/>
          <w:sz w:val="32"/>
          <w:szCs w:val="32"/>
        </w:rPr>
        <w:t>粮食</w:t>
      </w:r>
      <w:r w:rsidRPr="00A61D6C">
        <w:rPr>
          <w:rFonts w:ascii="仿宋_GB2312" w:eastAsia="仿宋_GB2312" w:hAnsi="Tahoma" w:cs="Tahoma" w:hint="eastAsia"/>
          <w:color w:val="000000"/>
          <w:kern w:val="0"/>
          <w:sz w:val="32"/>
          <w:szCs w:val="32"/>
        </w:rPr>
        <w:t>局“一次办好”事项清单，现予以公布。</w:t>
      </w:r>
    </w:p>
    <w:p w:rsidR="009307CB" w:rsidRDefault="009307CB" w:rsidP="00D27F46">
      <w:pPr>
        <w:widowControl/>
        <w:shd w:val="clear" w:color="auto" w:fill="FFFFFF"/>
        <w:adjustRightInd w:val="0"/>
        <w:snapToGrid w:val="0"/>
        <w:spacing w:line="620" w:lineRule="atLeast"/>
        <w:ind w:firstLine="640"/>
        <w:jc w:val="left"/>
        <w:rPr>
          <w:rFonts w:ascii="仿宋_GB2312" w:eastAsia="仿宋_GB2312" w:hAnsi="Tahoma" w:cs="Tahoma"/>
          <w:color w:val="000000"/>
          <w:kern w:val="0"/>
          <w:sz w:val="32"/>
          <w:szCs w:val="32"/>
        </w:rPr>
      </w:pPr>
      <w:r w:rsidRPr="00A61D6C">
        <w:rPr>
          <w:rFonts w:ascii="仿宋_GB2312" w:eastAsia="仿宋_GB2312" w:hAnsi="Tahoma" w:cs="Tahoma" w:hint="eastAsia"/>
          <w:color w:val="000000"/>
          <w:kern w:val="0"/>
          <w:sz w:val="32"/>
          <w:szCs w:val="32"/>
        </w:rPr>
        <w:t>我局将根据法律、法规、规章及省级以上</w:t>
      </w:r>
      <w:r>
        <w:rPr>
          <w:rFonts w:ascii="仿宋_GB2312" w:eastAsia="仿宋_GB2312" w:hAnsi="Tahoma" w:cs="Tahoma" w:hint="eastAsia"/>
          <w:color w:val="000000"/>
          <w:kern w:val="0"/>
          <w:sz w:val="32"/>
          <w:szCs w:val="32"/>
        </w:rPr>
        <w:t>规范性</w:t>
      </w:r>
      <w:r w:rsidRPr="00A61D6C">
        <w:rPr>
          <w:rFonts w:ascii="仿宋_GB2312" w:eastAsia="仿宋_GB2312" w:hAnsi="Tahoma" w:cs="Tahoma" w:hint="eastAsia"/>
          <w:color w:val="000000"/>
          <w:kern w:val="0"/>
          <w:sz w:val="32"/>
          <w:szCs w:val="32"/>
        </w:rPr>
        <w:t>文件调整和</w:t>
      </w:r>
    </w:p>
    <w:p w:rsidR="009307CB" w:rsidRDefault="009307CB" w:rsidP="00D27F46">
      <w:pPr>
        <w:widowControl/>
        <w:shd w:val="clear" w:color="auto" w:fill="FFFFFF"/>
        <w:adjustRightInd w:val="0"/>
        <w:snapToGrid w:val="0"/>
        <w:spacing w:line="620" w:lineRule="atLeast"/>
        <w:ind w:firstLine="640"/>
        <w:jc w:val="left"/>
        <w:rPr>
          <w:rFonts w:ascii="仿宋_GB2312" w:eastAsia="仿宋_GB2312" w:hAnsi="Tahoma" w:cs="Tahoma"/>
          <w:color w:val="000000"/>
          <w:kern w:val="0"/>
          <w:sz w:val="32"/>
          <w:szCs w:val="32"/>
        </w:rPr>
      </w:pPr>
    </w:p>
    <w:p w:rsidR="009307CB" w:rsidRPr="00A61D6C" w:rsidRDefault="009307CB" w:rsidP="00D27F46">
      <w:pPr>
        <w:widowControl/>
        <w:shd w:val="clear" w:color="auto" w:fill="FFFFFF"/>
        <w:adjustRightInd w:val="0"/>
        <w:snapToGrid w:val="0"/>
        <w:spacing w:line="620" w:lineRule="atLeast"/>
        <w:jc w:val="left"/>
        <w:rPr>
          <w:rFonts w:ascii="仿宋_GB2312" w:eastAsia="仿宋_GB2312" w:hAnsi="Tahoma" w:cs="Tahoma"/>
          <w:color w:val="000000"/>
          <w:kern w:val="0"/>
          <w:sz w:val="32"/>
          <w:szCs w:val="32"/>
        </w:rPr>
      </w:pPr>
      <w:r w:rsidRPr="00A61D6C">
        <w:rPr>
          <w:rFonts w:ascii="仿宋_GB2312" w:eastAsia="仿宋_GB2312" w:hAnsi="Tahoma" w:cs="Tahoma" w:hint="eastAsia"/>
          <w:color w:val="000000"/>
          <w:kern w:val="0"/>
          <w:sz w:val="32"/>
          <w:szCs w:val="32"/>
        </w:rPr>
        <w:t>职责变化</w:t>
      </w:r>
      <w:r>
        <w:rPr>
          <w:rFonts w:ascii="仿宋_GB2312" w:eastAsia="仿宋_GB2312" w:hAnsi="Tahoma" w:cs="Tahoma" w:hint="eastAsia"/>
          <w:color w:val="000000"/>
          <w:kern w:val="0"/>
          <w:sz w:val="32"/>
          <w:szCs w:val="32"/>
        </w:rPr>
        <w:t>情况</w:t>
      </w:r>
      <w:r w:rsidRPr="00A61D6C">
        <w:rPr>
          <w:rFonts w:ascii="仿宋_GB2312" w:eastAsia="仿宋_GB2312" w:hAnsi="Tahoma" w:cs="Tahoma" w:hint="eastAsia"/>
          <w:color w:val="000000"/>
          <w:kern w:val="0"/>
          <w:sz w:val="32"/>
          <w:szCs w:val="32"/>
        </w:rPr>
        <w:t>对清单进行动态调整。</w:t>
      </w:r>
    </w:p>
    <w:p w:rsidR="009307CB" w:rsidRPr="00A61D6C" w:rsidRDefault="009307CB" w:rsidP="00D27F46">
      <w:pPr>
        <w:widowControl/>
        <w:shd w:val="clear" w:color="auto" w:fill="FFFFFF"/>
        <w:adjustRightInd w:val="0"/>
        <w:snapToGrid w:val="0"/>
        <w:spacing w:line="620" w:lineRule="atLeast"/>
        <w:ind w:firstLine="640"/>
        <w:jc w:val="left"/>
        <w:rPr>
          <w:rFonts w:ascii="仿宋_GB2312" w:eastAsia="仿宋_GB2312" w:hAnsi="Tahoma" w:cs="Tahoma"/>
          <w:color w:val="000000"/>
          <w:kern w:val="0"/>
          <w:sz w:val="32"/>
          <w:szCs w:val="32"/>
        </w:rPr>
      </w:pPr>
      <w:r w:rsidRPr="00A61D6C">
        <w:rPr>
          <w:rFonts w:ascii="仿宋_GB2312" w:eastAsia="仿宋_GB2312" w:hAnsi="Tahoma" w:cs="Tahoma"/>
          <w:color w:val="000000"/>
          <w:kern w:val="0"/>
          <w:sz w:val="32"/>
          <w:szCs w:val="32"/>
        </w:rPr>
        <w:t> </w:t>
      </w:r>
    </w:p>
    <w:p w:rsidR="009307CB" w:rsidRPr="00A61D6C" w:rsidRDefault="009307CB" w:rsidP="00C462F2">
      <w:pPr>
        <w:widowControl/>
        <w:shd w:val="clear" w:color="auto" w:fill="FFFFFF"/>
        <w:adjustRightInd w:val="0"/>
        <w:snapToGrid w:val="0"/>
        <w:spacing w:line="620" w:lineRule="atLeast"/>
        <w:ind w:leftChars="316" w:left="31680" w:hangingChars="392" w:firstLine="31680"/>
        <w:jc w:val="left"/>
        <w:rPr>
          <w:rFonts w:ascii="仿宋_GB2312" w:eastAsia="仿宋_GB2312" w:hAnsi="Tahoma" w:cs="Tahoma"/>
          <w:color w:val="000000"/>
          <w:kern w:val="0"/>
          <w:sz w:val="32"/>
          <w:szCs w:val="32"/>
        </w:rPr>
      </w:pPr>
      <w:r w:rsidRPr="00A61D6C">
        <w:rPr>
          <w:rFonts w:ascii="仿宋_GB2312" w:eastAsia="仿宋_GB2312" w:hAnsi="Tahoma" w:cs="Tahoma" w:hint="eastAsia"/>
          <w:color w:val="000000"/>
          <w:kern w:val="0"/>
          <w:sz w:val="32"/>
          <w:szCs w:val="32"/>
        </w:rPr>
        <w:t>附件：</w:t>
      </w:r>
      <w:r w:rsidRPr="00A61D6C">
        <w:rPr>
          <w:rFonts w:ascii="仿宋_GB2312" w:eastAsia="仿宋_GB2312" w:hAnsi="Tahoma" w:cs="Tahoma"/>
          <w:color w:val="000000"/>
          <w:kern w:val="0"/>
          <w:sz w:val="32"/>
          <w:szCs w:val="32"/>
        </w:rPr>
        <w:t>1.</w:t>
      </w:r>
      <w:r w:rsidRPr="00A61D6C">
        <w:rPr>
          <w:rFonts w:ascii="仿宋_GB2312" w:eastAsia="仿宋_GB2312" w:hAnsi="Tahoma" w:cs="Tahoma" w:hint="eastAsia"/>
          <w:color w:val="000000"/>
          <w:kern w:val="0"/>
          <w:sz w:val="32"/>
          <w:szCs w:val="32"/>
        </w:rPr>
        <w:t>山东省</w:t>
      </w:r>
      <w:r>
        <w:rPr>
          <w:rFonts w:ascii="仿宋_GB2312" w:eastAsia="仿宋_GB2312" w:hAnsi="Tahoma" w:cs="Tahoma" w:hint="eastAsia"/>
          <w:color w:val="000000"/>
          <w:kern w:val="0"/>
          <w:sz w:val="32"/>
          <w:szCs w:val="32"/>
        </w:rPr>
        <w:t>粮食</w:t>
      </w:r>
      <w:r w:rsidRPr="00A61D6C">
        <w:rPr>
          <w:rFonts w:ascii="仿宋_GB2312" w:eastAsia="仿宋_GB2312" w:hAnsi="Tahoma" w:cs="Tahoma" w:hint="eastAsia"/>
          <w:color w:val="000000"/>
          <w:kern w:val="0"/>
          <w:sz w:val="32"/>
          <w:szCs w:val="32"/>
        </w:rPr>
        <w:t>局行政权力事项中的“一次办好”事项清单</w:t>
      </w:r>
    </w:p>
    <w:p w:rsidR="009307CB" w:rsidRPr="00A61D6C" w:rsidRDefault="009307CB" w:rsidP="00C462F2">
      <w:pPr>
        <w:widowControl/>
        <w:shd w:val="clear" w:color="auto" w:fill="FFFFFF"/>
        <w:adjustRightInd w:val="0"/>
        <w:snapToGrid w:val="0"/>
        <w:spacing w:line="620" w:lineRule="atLeast"/>
        <w:ind w:leftChars="316" w:left="31680" w:hangingChars="392" w:firstLine="31680"/>
        <w:jc w:val="left"/>
        <w:rPr>
          <w:rFonts w:ascii="仿宋_GB2312" w:eastAsia="仿宋_GB2312" w:hAnsi="Tahoma" w:cs="Tahoma"/>
          <w:color w:val="000000"/>
          <w:kern w:val="0"/>
          <w:sz w:val="32"/>
          <w:szCs w:val="32"/>
        </w:rPr>
      </w:pPr>
      <w:r w:rsidRPr="00A61D6C">
        <w:rPr>
          <w:rFonts w:ascii="仿宋_GB2312" w:eastAsia="仿宋_GB2312" w:hAnsi="Tahoma" w:cs="Tahoma"/>
          <w:color w:val="000000"/>
          <w:kern w:val="0"/>
          <w:sz w:val="32"/>
          <w:szCs w:val="32"/>
        </w:rPr>
        <w:t>    </w:t>
      </w:r>
      <w:r>
        <w:rPr>
          <w:rFonts w:ascii="仿宋_GB2312" w:eastAsia="仿宋_GB2312" w:hAnsi="Tahoma" w:cs="Tahoma"/>
          <w:color w:val="000000"/>
          <w:kern w:val="0"/>
          <w:sz w:val="32"/>
          <w:szCs w:val="32"/>
        </w:rPr>
        <w:t xml:space="preserve">  </w:t>
      </w:r>
      <w:r w:rsidRPr="00A61D6C">
        <w:rPr>
          <w:rFonts w:ascii="仿宋_GB2312" w:eastAsia="仿宋_GB2312" w:hAnsi="Tahoma" w:cs="Tahoma"/>
          <w:color w:val="000000"/>
          <w:kern w:val="0"/>
          <w:sz w:val="32"/>
          <w:szCs w:val="32"/>
        </w:rPr>
        <w:t> </w:t>
      </w:r>
      <w:r>
        <w:rPr>
          <w:rFonts w:ascii="仿宋_GB2312" w:eastAsia="仿宋_GB2312" w:hAnsi="Tahoma" w:cs="Tahoma"/>
          <w:color w:val="000000"/>
          <w:kern w:val="0"/>
          <w:sz w:val="32"/>
          <w:szCs w:val="32"/>
        </w:rPr>
        <w:t xml:space="preserve"> </w:t>
      </w:r>
      <w:r w:rsidRPr="00A61D6C">
        <w:rPr>
          <w:rFonts w:ascii="仿宋_GB2312" w:eastAsia="仿宋_GB2312" w:hAnsi="Tahoma" w:cs="Tahoma"/>
          <w:color w:val="000000"/>
          <w:kern w:val="0"/>
          <w:sz w:val="32"/>
          <w:szCs w:val="32"/>
        </w:rPr>
        <w:t>2.</w:t>
      </w:r>
      <w:r w:rsidRPr="00A61D6C">
        <w:rPr>
          <w:rFonts w:ascii="仿宋_GB2312" w:eastAsia="仿宋_GB2312" w:hAnsi="Tahoma" w:cs="Tahoma" w:hint="eastAsia"/>
          <w:color w:val="000000"/>
          <w:kern w:val="0"/>
          <w:sz w:val="32"/>
          <w:szCs w:val="32"/>
        </w:rPr>
        <w:t>山东省</w:t>
      </w:r>
      <w:r>
        <w:rPr>
          <w:rFonts w:ascii="仿宋_GB2312" w:eastAsia="仿宋_GB2312" w:hAnsi="Tahoma" w:cs="Tahoma" w:hint="eastAsia"/>
          <w:color w:val="000000"/>
          <w:kern w:val="0"/>
          <w:sz w:val="32"/>
          <w:szCs w:val="32"/>
        </w:rPr>
        <w:t>粮食</w:t>
      </w:r>
      <w:r w:rsidRPr="00A61D6C">
        <w:rPr>
          <w:rFonts w:ascii="仿宋_GB2312" w:eastAsia="仿宋_GB2312" w:hAnsi="Tahoma" w:cs="Tahoma" w:hint="eastAsia"/>
          <w:color w:val="000000"/>
          <w:kern w:val="0"/>
          <w:sz w:val="32"/>
          <w:szCs w:val="32"/>
        </w:rPr>
        <w:t>局公共服务事项中的“一次办好”事项清单</w:t>
      </w:r>
    </w:p>
    <w:p w:rsidR="009307CB" w:rsidRDefault="009307CB" w:rsidP="00D27F46">
      <w:pPr>
        <w:adjustRightInd w:val="0"/>
        <w:snapToGrid w:val="0"/>
        <w:spacing w:line="620" w:lineRule="atLeast"/>
        <w:rPr>
          <w:rFonts w:ascii="仿宋_GB2312" w:eastAsia="仿宋_GB2312"/>
          <w:sz w:val="32"/>
          <w:szCs w:val="32"/>
        </w:rPr>
      </w:pPr>
    </w:p>
    <w:p w:rsidR="009307CB" w:rsidRDefault="009307CB" w:rsidP="00C462F2">
      <w:pPr>
        <w:snapToGrid w:val="0"/>
        <w:spacing w:line="640" w:lineRule="atLeast"/>
        <w:ind w:firstLineChars="200" w:firstLine="31680"/>
        <w:rPr>
          <w:rFonts w:ascii="仿宋_GB2312" w:eastAsia="仿宋_GB2312" w:hAnsi="黑体" w:cs="黑体"/>
          <w:sz w:val="32"/>
          <w:szCs w:val="32"/>
        </w:rPr>
      </w:pPr>
      <w:r>
        <w:rPr>
          <w:rFonts w:ascii="仿宋_GB2312" w:eastAsia="仿宋_GB2312" w:hAnsi="黑体" w:cs="黑体"/>
          <w:sz w:val="32"/>
          <w:szCs w:val="32"/>
        </w:rPr>
        <w:t xml:space="preserve">  </w:t>
      </w:r>
      <w:r>
        <w:rPr>
          <w:rFonts w:ascii="黑体" w:eastAsia="黑体" w:hAnsi="黑体" w:cs="黑体"/>
          <w:sz w:val="32"/>
          <w:szCs w:val="32"/>
        </w:rPr>
        <w:t xml:space="preserve">                           </w:t>
      </w:r>
      <w:r>
        <w:rPr>
          <w:rFonts w:ascii="仿宋_GB2312" w:eastAsia="仿宋_GB2312" w:hAnsi="黑体" w:cs="黑体" w:hint="eastAsia"/>
          <w:sz w:val="32"/>
          <w:szCs w:val="32"/>
        </w:rPr>
        <w:t>山东省粮食局</w:t>
      </w:r>
    </w:p>
    <w:p w:rsidR="009307CB" w:rsidRDefault="009307CB" w:rsidP="00C462F2">
      <w:pPr>
        <w:spacing w:line="360" w:lineRule="auto"/>
        <w:ind w:firstLineChars="200" w:firstLine="31680"/>
        <w:rPr>
          <w:rFonts w:ascii="仿宋_GB2312" w:eastAsia="仿宋_GB2312" w:hAnsi="黑体" w:cs="黑体"/>
          <w:sz w:val="32"/>
          <w:szCs w:val="32"/>
        </w:rPr>
      </w:pPr>
      <w:r>
        <w:rPr>
          <w:rFonts w:ascii="仿宋_GB2312" w:eastAsia="仿宋_GB2312" w:hAnsi="黑体" w:cs="黑体"/>
          <w:sz w:val="32"/>
          <w:szCs w:val="32"/>
        </w:rPr>
        <w:t xml:space="preserve">                            2018</w:t>
      </w:r>
      <w:r>
        <w:rPr>
          <w:rFonts w:ascii="仿宋_GB2312" w:eastAsia="仿宋_GB2312" w:hAnsi="黑体" w:cs="黑体" w:hint="eastAsia"/>
          <w:sz w:val="32"/>
          <w:szCs w:val="32"/>
        </w:rPr>
        <w:t>年</w:t>
      </w:r>
      <w:r>
        <w:rPr>
          <w:rFonts w:ascii="仿宋_GB2312" w:eastAsia="仿宋_GB2312" w:hAnsi="黑体" w:cs="黑体"/>
          <w:sz w:val="32"/>
          <w:szCs w:val="32"/>
        </w:rPr>
        <w:t>8</w:t>
      </w:r>
      <w:r>
        <w:rPr>
          <w:rFonts w:ascii="仿宋_GB2312" w:eastAsia="仿宋_GB2312" w:hAnsi="黑体" w:cs="黑体" w:hint="eastAsia"/>
          <w:sz w:val="32"/>
          <w:szCs w:val="32"/>
        </w:rPr>
        <w:t>月</w:t>
      </w:r>
      <w:r>
        <w:rPr>
          <w:rFonts w:ascii="仿宋_GB2312" w:eastAsia="仿宋_GB2312" w:hAnsi="黑体" w:cs="黑体"/>
          <w:sz w:val="32"/>
          <w:szCs w:val="32"/>
        </w:rPr>
        <w:t>2</w:t>
      </w:r>
      <w:r>
        <w:rPr>
          <w:rFonts w:ascii="仿宋_GB2312" w:eastAsia="仿宋_GB2312" w:hAnsi="黑体" w:cs="黑体" w:hint="eastAsia"/>
          <w:sz w:val="32"/>
          <w:szCs w:val="32"/>
        </w:rPr>
        <w:t>日</w:t>
      </w:r>
    </w:p>
    <w:p w:rsidR="009307CB" w:rsidRDefault="009307CB" w:rsidP="006D1D74">
      <w:pPr>
        <w:snapToGrid w:val="0"/>
        <w:spacing w:line="540" w:lineRule="atLeast"/>
        <w:ind w:firstLine="615"/>
        <w:rPr>
          <w:rFonts w:ascii="仿宋_GB2312" w:eastAsia="仿宋_GB2312" w:hAnsi="Batang"/>
          <w:color w:val="000000"/>
          <w:sz w:val="32"/>
          <w:szCs w:val="32"/>
        </w:rPr>
      </w:pPr>
      <w:r>
        <w:rPr>
          <w:rFonts w:ascii="仿宋_GB2312" w:eastAsia="仿宋_GB2312" w:hAnsi="Batang" w:hint="eastAsia"/>
          <w:color w:val="000000"/>
          <w:sz w:val="32"/>
          <w:szCs w:val="32"/>
        </w:rPr>
        <w:t>（主动公开）</w:t>
      </w:r>
    </w:p>
    <w:p w:rsidR="009307CB" w:rsidRPr="003863CC" w:rsidRDefault="009307CB" w:rsidP="006D1D74">
      <w:pPr>
        <w:spacing w:line="540" w:lineRule="atLeast"/>
        <w:rPr>
          <w:rFonts w:ascii="仿宋_GB2312" w:eastAsia="仿宋_GB2312" w:hAnsi="Batang"/>
          <w:color w:val="000000"/>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6D1D74">
      <w:pPr>
        <w:rPr>
          <w:rFonts w:ascii="黑体" w:eastAsia="黑体" w:hAnsi="黑体"/>
          <w:sz w:val="32"/>
          <w:szCs w:val="32"/>
        </w:rPr>
      </w:pPr>
    </w:p>
    <w:p w:rsidR="009307CB" w:rsidRDefault="009307CB" w:rsidP="00C462F2">
      <w:pPr>
        <w:adjustRightInd w:val="0"/>
        <w:snapToGrid w:val="0"/>
        <w:spacing w:line="580" w:lineRule="exact"/>
        <w:ind w:firstLineChars="1750" w:firstLine="31680"/>
        <w:rPr>
          <w:rFonts w:ascii="仿宋_GB2312" w:eastAsia="仿宋_GB2312"/>
          <w:sz w:val="32"/>
          <w:szCs w:val="32"/>
        </w:rPr>
        <w:sectPr w:rsidR="009307CB" w:rsidSect="00D27F46">
          <w:pgSz w:w="11906" w:h="16838"/>
          <w:pgMar w:top="2155" w:right="1474" w:bottom="1928" w:left="1588" w:header="851" w:footer="992" w:gutter="0"/>
          <w:cols w:space="425"/>
          <w:docGrid w:type="lines" w:linePitch="312"/>
        </w:sectPr>
      </w:pPr>
    </w:p>
    <w:p w:rsidR="009307CB" w:rsidRPr="00D27F46" w:rsidRDefault="009307CB" w:rsidP="002C2A1F">
      <w:pPr>
        <w:widowControl/>
        <w:jc w:val="left"/>
        <w:rPr>
          <w:rFonts w:ascii="黑体" w:eastAsia="黑体" w:hAnsi="黑体" w:cs="宋体"/>
          <w:kern w:val="0"/>
          <w:sz w:val="32"/>
          <w:szCs w:val="32"/>
        </w:rPr>
      </w:pPr>
      <w:r w:rsidRPr="00D27F46">
        <w:rPr>
          <w:rFonts w:ascii="黑体" w:eastAsia="黑体" w:hAnsi="黑体" w:cs="宋体" w:hint="eastAsia"/>
          <w:kern w:val="0"/>
          <w:sz w:val="32"/>
          <w:szCs w:val="32"/>
        </w:rPr>
        <w:t>附件</w:t>
      </w:r>
      <w:r w:rsidRPr="00D27F46">
        <w:rPr>
          <w:rFonts w:ascii="黑体" w:eastAsia="黑体" w:hAnsi="黑体" w:cs="宋体"/>
          <w:kern w:val="0"/>
          <w:sz w:val="32"/>
          <w:szCs w:val="32"/>
        </w:rPr>
        <w:t>1</w:t>
      </w:r>
    </w:p>
    <w:tbl>
      <w:tblPr>
        <w:tblW w:w="14317" w:type="dxa"/>
        <w:tblInd w:w="108" w:type="dxa"/>
        <w:tblLayout w:type="fixed"/>
        <w:tblLook w:val="00A0"/>
      </w:tblPr>
      <w:tblGrid>
        <w:gridCol w:w="571"/>
        <w:gridCol w:w="674"/>
        <w:gridCol w:w="714"/>
        <w:gridCol w:w="700"/>
        <w:gridCol w:w="674"/>
        <w:gridCol w:w="714"/>
        <w:gridCol w:w="788"/>
        <w:gridCol w:w="2458"/>
        <w:gridCol w:w="1779"/>
        <w:gridCol w:w="1134"/>
        <w:gridCol w:w="709"/>
        <w:gridCol w:w="851"/>
        <w:gridCol w:w="708"/>
        <w:gridCol w:w="1418"/>
        <w:gridCol w:w="425"/>
      </w:tblGrid>
      <w:tr w:rsidR="009307CB" w:rsidRPr="008A5D9F" w:rsidTr="003A212B">
        <w:trPr>
          <w:trHeight w:val="863"/>
        </w:trPr>
        <w:tc>
          <w:tcPr>
            <w:tcW w:w="14317" w:type="dxa"/>
            <w:gridSpan w:val="15"/>
            <w:tcBorders>
              <w:top w:val="nil"/>
              <w:left w:val="nil"/>
              <w:bottom w:val="nil"/>
              <w:right w:val="nil"/>
            </w:tcBorders>
            <w:vAlign w:val="center"/>
          </w:tcPr>
          <w:p w:rsidR="009307CB" w:rsidRPr="008A5D9F" w:rsidRDefault="009307CB" w:rsidP="00050D0D">
            <w:pPr>
              <w:adjustRightInd w:val="0"/>
              <w:snapToGrid w:val="0"/>
              <w:spacing w:line="580" w:lineRule="exact"/>
              <w:jc w:val="center"/>
              <w:rPr>
                <w:rFonts w:ascii="仿宋_GB2312" w:eastAsia="仿宋_GB2312"/>
                <w:sz w:val="32"/>
                <w:szCs w:val="32"/>
              </w:rPr>
            </w:pPr>
            <w:r w:rsidRPr="002C2A1F">
              <w:rPr>
                <w:rFonts w:ascii="方正小标宋简体" w:eastAsia="方正小标宋简体" w:hAnsi="Tahoma" w:cs="Tahoma" w:hint="eastAsia"/>
                <w:color w:val="000000"/>
                <w:kern w:val="0"/>
                <w:sz w:val="40"/>
                <w:szCs w:val="40"/>
              </w:rPr>
              <w:t>山东省粮食局行政权力事项中的“一次办好”事项清单</w:t>
            </w:r>
          </w:p>
          <w:tbl>
            <w:tblPr>
              <w:tblW w:w="13839" w:type="dxa"/>
              <w:tblLayout w:type="fixed"/>
              <w:tblLook w:val="00A0"/>
            </w:tblPr>
            <w:tblGrid>
              <w:gridCol w:w="435"/>
              <w:gridCol w:w="552"/>
              <w:gridCol w:w="548"/>
              <w:gridCol w:w="552"/>
              <w:gridCol w:w="548"/>
              <w:gridCol w:w="552"/>
              <w:gridCol w:w="548"/>
              <w:gridCol w:w="1785"/>
              <w:gridCol w:w="3021"/>
              <w:gridCol w:w="685"/>
              <w:gridCol w:w="548"/>
              <w:gridCol w:w="686"/>
              <w:gridCol w:w="686"/>
              <w:gridCol w:w="968"/>
              <w:gridCol w:w="1006"/>
              <w:gridCol w:w="719"/>
            </w:tblGrid>
            <w:tr w:rsidR="009307CB" w:rsidRPr="008A5D9F" w:rsidTr="00F33024">
              <w:trPr>
                <w:trHeight w:val="938"/>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序号</w:t>
                  </w:r>
                </w:p>
              </w:tc>
              <w:tc>
                <w:tcPr>
                  <w:tcW w:w="552"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办理项名称</w:t>
                  </w:r>
                </w:p>
              </w:tc>
              <w:tc>
                <w:tcPr>
                  <w:tcW w:w="1100" w:type="dxa"/>
                  <w:gridSpan w:val="2"/>
                  <w:tcBorders>
                    <w:top w:val="single" w:sz="4" w:space="0" w:color="auto"/>
                    <w:left w:val="nil"/>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对应的行政权力事项子项</w:t>
                  </w:r>
                </w:p>
              </w:tc>
              <w:tc>
                <w:tcPr>
                  <w:tcW w:w="1100" w:type="dxa"/>
                  <w:gridSpan w:val="2"/>
                  <w:tcBorders>
                    <w:top w:val="single" w:sz="4" w:space="0" w:color="auto"/>
                    <w:left w:val="nil"/>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对应的行政权力事项</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服务对象</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环节和流程</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申请材料及数量</w:t>
                  </w:r>
                </w:p>
              </w:tc>
              <w:tc>
                <w:tcPr>
                  <w:tcW w:w="685"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承诺完成时限</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050D0D">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办理</w:t>
                  </w:r>
                  <w:r w:rsidRPr="00050D0D">
                    <w:rPr>
                      <w:rFonts w:ascii="黑体" w:eastAsia="黑体" w:hAnsi="黑体" w:cs="Tahoma"/>
                      <w:color w:val="000000"/>
                      <w:kern w:val="0"/>
                      <w:szCs w:val="21"/>
                    </w:rPr>
                    <w:br/>
                  </w:r>
                  <w:r w:rsidRPr="00050D0D">
                    <w:rPr>
                      <w:rFonts w:ascii="黑体" w:eastAsia="黑体" w:hAnsi="黑体" w:cs="Tahoma" w:hint="eastAsia"/>
                      <w:color w:val="000000"/>
                      <w:kern w:val="0"/>
                      <w:szCs w:val="21"/>
                    </w:rPr>
                    <w:t>成本</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是否为全程网办事项</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是否为零跑腿事项</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是否为</w:t>
                  </w:r>
                  <w:r w:rsidRPr="00050D0D">
                    <w:rPr>
                      <w:rFonts w:ascii="黑体" w:eastAsia="黑体" w:hAnsi="黑体" w:cs="Tahoma"/>
                      <w:color w:val="000000"/>
                      <w:kern w:val="0"/>
                      <w:szCs w:val="21"/>
                    </w:rPr>
                    <w:t xml:space="preserve">    </w:t>
                  </w:r>
                  <w:r w:rsidRPr="00050D0D">
                    <w:rPr>
                      <w:rFonts w:ascii="黑体" w:eastAsia="黑体" w:hAnsi="黑体" w:cs="Tahoma" w:hint="eastAsia"/>
                      <w:color w:val="000000"/>
                      <w:kern w:val="0"/>
                      <w:szCs w:val="21"/>
                    </w:rPr>
                    <w:t>“全省通办”</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是否为受委托办理事项</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备注</w:t>
                  </w:r>
                </w:p>
              </w:tc>
            </w:tr>
            <w:tr w:rsidR="009307CB" w:rsidRPr="008A5D9F" w:rsidTr="00F33024">
              <w:trPr>
                <w:trHeight w:val="537"/>
              </w:trPr>
              <w:tc>
                <w:tcPr>
                  <w:tcW w:w="435"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552"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548"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名称</w:t>
                  </w:r>
                </w:p>
              </w:tc>
              <w:tc>
                <w:tcPr>
                  <w:tcW w:w="551"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编码</w:t>
                  </w:r>
                </w:p>
              </w:tc>
              <w:tc>
                <w:tcPr>
                  <w:tcW w:w="548"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名称</w:t>
                  </w:r>
                </w:p>
              </w:tc>
              <w:tc>
                <w:tcPr>
                  <w:tcW w:w="551"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黑体" w:eastAsia="黑体" w:hAnsi="黑体" w:cs="Tahoma"/>
                      <w:color w:val="000000"/>
                      <w:kern w:val="0"/>
                      <w:szCs w:val="21"/>
                    </w:rPr>
                  </w:pPr>
                  <w:r w:rsidRPr="00050D0D">
                    <w:rPr>
                      <w:rFonts w:ascii="黑体" w:eastAsia="黑体" w:hAnsi="黑体" w:cs="Tahoma" w:hint="eastAsia"/>
                      <w:color w:val="000000"/>
                      <w:kern w:val="0"/>
                      <w:szCs w:val="21"/>
                    </w:rPr>
                    <w:t>编码</w:t>
                  </w:r>
                </w:p>
              </w:tc>
              <w:tc>
                <w:tcPr>
                  <w:tcW w:w="548"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1785"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3021"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685"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548"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686"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686"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968"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1006"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黑体" w:eastAsia="黑体" w:hAnsi="黑体" w:cs="Tahoma"/>
                      <w:color w:val="000000"/>
                      <w:kern w:val="0"/>
                      <w:sz w:val="24"/>
                      <w:szCs w:val="24"/>
                    </w:rPr>
                  </w:pPr>
                </w:p>
              </w:tc>
            </w:tr>
            <w:tr w:rsidR="009307CB" w:rsidRPr="008A5D9F" w:rsidTr="00F33024">
              <w:trPr>
                <w:trHeight w:val="5179"/>
              </w:trPr>
              <w:tc>
                <w:tcPr>
                  <w:tcW w:w="435" w:type="dxa"/>
                  <w:tcBorders>
                    <w:top w:val="nil"/>
                    <w:left w:val="single" w:sz="4" w:space="0" w:color="auto"/>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color w:val="000000"/>
                      <w:kern w:val="0"/>
                      <w:szCs w:val="21"/>
                    </w:rPr>
                    <w:t>1</w:t>
                  </w:r>
                </w:p>
              </w:tc>
              <w:tc>
                <w:tcPr>
                  <w:tcW w:w="552"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申请粮食收购资格</w:t>
                  </w:r>
                </w:p>
              </w:tc>
              <w:tc>
                <w:tcPr>
                  <w:tcW w:w="548"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 xml:space="preserve">　</w:t>
                  </w:r>
                </w:p>
              </w:tc>
              <w:tc>
                <w:tcPr>
                  <w:tcW w:w="551"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 xml:space="preserve">　</w:t>
                  </w:r>
                </w:p>
              </w:tc>
              <w:tc>
                <w:tcPr>
                  <w:tcW w:w="548"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粮食收购资格许可</w:t>
                  </w:r>
                </w:p>
              </w:tc>
              <w:tc>
                <w:tcPr>
                  <w:tcW w:w="551" w:type="dxa"/>
                  <w:tcBorders>
                    <w:top w:val="single" w:sz="4" w:space="0" w:color="auto"/>
                    <w:left w:val="nil"/>
                    <w:bottom w:val="single" w:sz="4" w:space="0" w:color="auto"/>
                    <w:right w:val="single" w:sz="4" w:space="0" w:color="auto"/>
                  </w:tcBorders>
                  <w:shd w:val="clear" w:color="auto" w:fill="FFFFFF"/>
                  <w:vAlign w:val="center"/>
                </w:tcPr>
                <w:p w:rsidR="009307CB" w:rsidRPr="00050D0D" w:rsidRDefault="009307CB" w:rsidP="009C7BC9">
                  <w:pPr>
                    <w:widowControl/>
                    <w:jc w:val="center"/>
                    <w:rPr>
                      <w:rFonts w:ascii="仿宋_GB2312" w:eastAsia="仿宋_GB2312" w:hAnsi="Tahoma" w:cs="Tahoma"/>
                      <w:color w:val="000000"/>
                      <w:kern w:val="0"/>
                      <w:szCs w:val="21"/>
                    </w:rPr>
                  </w:pPr>
                  <w:r w:rsidRPr="008A5D9F">
                    <w:rPr>
                      <w:rFonts w:ascii="仿宋_GB2312" w:eastAsia="仿宋_GB2312" w:hAnsi="微软雅黑"/>
                      <w:szCs w:val="21"/>
                      <w:shd w:val="clear" w:color="auto" w:fill="FFFFFF"/>
                    </w:rPr>
                    <w:t>3700000100301</w:t>
                  </w:r>
                </w:p>
              </w:tc>
              <w:tc>
                <w:tcPr>
                  <w:tcW w:w="548" w:type="dxa"/>
                  <w:tcBorders>
                    <w:top w:val="nil"/>
                    <w:left w:val="nil"/>
                    <w:bottom w:val="single" w:sz="4" w:space="0" w:color="auto"/>
                    <w:right w:val="single" w:sz="4" w:space="0" w:color="auto"/>
                  </w:tcBorders>
                  <w:vAlign w:val="center"/>
                </w:tcPr>
                <w:p w:rsidR="009307CB" w:rsidRPr="003A212B" w:rsidRDefault="009307CB" w:rsidP="009C7BC9">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法人或其他组织</w:t>
                  </w:r>
                </w:p>
              </w:tc>
              <w:tc>
                <w:tcPr>
                  <w:tcW w:w="1785" w:type="dxa"/>
                  <w:tcBorders>
                    <w:top w:val="nil"/>
                    <w:left w:val="nil"/>
                    <w:bottom w:val="single" w:sz="4" w:space="0" w:color="auto"/>
                    <w:right w:val="single" w:sz="4" w:space="0" w:color="auto"/>
                  </w:tcBorders>
                  <w:vAlign w:val="center"/>
                </w:tcPr>
                <w:p w:rsidR="009307CB" w:rsidRPr="00050D0D" w:rsidRDefault="009307CB" w:rsidP="009C7BC9">
                  <w:pPr>
                    <w:widowControl/>
                    <w:jc w:val="left"/>
                    <w:rPr>
                      <w:rFonts w:ascii="仿宋_GB2312" w:eastAsia="仿宋_GB2312" w:hAnsi="Tahoma" w:cs="Tahoma"/>
                      <w:color w:val="000000"/>
                      <w:kern w:val="0"/>
                      <w:szCs w:val="21"/>
                    </w:rPr>
                  </w:pPr>
                  <w:r w:rsidRPr="00050D0D">
                    <w:rPr>
                      <w:rFonts w:ascii="仿宋_GB2312" w:eastAsia="仿宋_GB2312" w:hAnsi="Tahoma" w:cs="Tahoma"/>
                      <w:color w:val="000000"/>
                      <w:kern w:val="0"/>
                      <w:szCs w:val="21"/>
                    </w:rPr>
                    <w:t xml:space="preserve">  1.</w:t>
                  </w:r>
                  <w:r w:rsidRPr="00050D0D">
                    <w:rPr>
                      <w:rFonts w:ascii="仿宋_GB2312" w:eastAsia="仿宋_GB2312" w:hAnsi="Tahoma" w:cs="Tahoma" w:hint="eastAsia"/>
                      <w:color w:val="000000"/>
                      <w:kern w:val="0"/>
                      <w:szCs w:val="21"/>
                    </w:rPr>
                    <w:t>提交申请材料并受理。由符合条件的单位自愿申请，以现场、邮寄或网上申请的方式向与企业工商登记同级的粮食主管部门报送材料，由粮食主管部门受理。</w:t>
                  </w:r>
                  <w:r w:rsidRPr="00050D0D">
                    <w:rPr>
                      <w:rFonts w:ascii="仿宋_GB2312" w:eastAsia="仿宋_GB2312" w:hAnsi="Tahoma" w:cs="Tahoma"/>
                      <w:color w:val="000000"/>
                      <w:kern w:val="0"/>
                      <w:szCs w:val="21"/>
                    </w:rPr>
                    <w:t xml:space="preserve"> </w:t>
                  </w:r>
                  <w:r w:rsidRPr="00050D0D">
                    <w:rPr>
                      <w:rFonts w:ascii="仿宋_GB2312" w:eastAsia="仿宋_GB2312" w:hAnsi="Tahoma" w:cs="Tahoma"/>
                      <w:color w:val="000000"/>
                      <w:kern w:val="0"/>
                      <w:szCs w:val="21"/>
                    </w:rPr>
                    <w:br/>
                    <w:t xml:space="preserve">  2.</w:t>
                  </w:r>
                  <w:r w:rsidRPr="00050D0D">
                    <w:rPr>
                      <w:rFonts w:ascii="仿宋_GB2312" w:eastAsia="仿宋_GB2312" w:hAnsi="Tahoma" w:cs="Tahoma" w:hint="eastAsia"/>
                      <w:color w:val="000000"/>
                      <w:kern w:val="0"/>
                      <w:szCs w:val="21"/>
                    </w:rPr>
                    <w:t>办结并送达许可证。由受理的粮食主管部门审核后将许可证以自取或邮寄等方式送达申请企业。</w:t>
                  </w:r>
                </w:p>
              </w:tc>
              <w:tc>
                <w:tcPr>
                  <w:tcW w:w="3021" w:type="dxa"/>
                  <w:tcBorders>
                    <w:top w:val="nil"/>
                    <w:left w:val="nil"/>
                    <w:bottom w:val="single" w:sz="4" w:space="0" w:color="auto"/>
                    <w:right w:val="single" w:sz="4" w:space="0" w:color="auto"/>
                  </w:tcBorders>
                  <w:vAlign w:val="center"/>
                </w:tcPr>
                <w:p w:rsidR="009307CB" w:rsidRPr="00050D0D" w:rsidRDefault="009307CB" w:rsidP="009C7BC9">
                  <w:pPr>
                    <w:widowControl/>
                    <w:jc w:val="left"/>
                    <w:rPr>
                      <w:rFonts w:ascii="仿宋_GB2312" w:eastAsia="仿宋_GB2312" w:hAnsi="Tahoma" w:cs="Tahoma"/>
                      <w:kern w:val="0"/>
                      <w:szCs w:val="21"/>
                    </w:rPr>
                  </w:pPr>
                  <w:r w:rsidRPr="00050D0D">
                    <w:rPr>
                      <w:rFonts w:ascii="仿宋_GB2312" w:eastAsia="仿宋_GB2312" w:hAnsi="Tahoma" w:cs="Tahoma"/>
                      <w:kern w:val="0"/>
                      <w:szCs w:val="21"/>
                    </w:rPr>
                    <w:t xml:space="preserve">  1.</w:t>
                  </w:r>
                  <w:r w:rsidRPr="00050D0D">
                    <w:rPr>
                      <w:rFonts w:ascii="仿宋_GB2312" w:eastAsia="仿宋_GB2312" w:hAnsi="Tahoma" w:cs="Tahoma" w:hint="eastAsia"/>
                      <w:kern w:val="0"/>
                      <w:szCs w:val="21"/>
                    </w:rPr>
                    <w:t>《山东省粮食收购资格申请（延续）表》一份</w:t>
                  </w:r>
                  <w:r w:rsidRPr="00050D0D">
                    <w:rPr>
                      <w:rFonts w:ascii="仿宋_GB2312" w:eastAsia="仿宋_GB2312" w:hAnsi="Tahoma" w:cs="Tahoma"/>
                      <w:kern w:val="0"/>
                      <w:szCs w:val="21"/>
                    </w:rPr>
                    <w:t xml:space="preserve"> </w:t>
                  </w:r>
                  <w:r w:rsidRPr="00050D0D">
                    <w:rPr>
                      <w:rFonts w:ascii="仿宋_GB2312" w:eastAsia="仿宋_GB2312" w:hAnsi="Tahoma" w:cs="Tahoma"/>
                      <w:kern w:val="0"/>
                      <w:szCs w:val="21"/>
                    </w:rPr>
                    <w:br/>
                    <w:t xml:space="preserve">  2.</w:t>
                  </w:r>
                  <w:r w:rsidRPr="00050D0D">
                    <w:rPr>
                      <w:rFonts w:ascii="仿宋_GB2312" w:eastAsia="仿宋_GB2312" w:hAnsi="Tahoma" w:cs="Tahoma" w:hint="eastAsia"/>
                      <w:kern w:val="0"/>
                      <w:szCs w:val="21"/>
                    </w:rPr>
                    <w:t>营业执照副本原件（验证后带回）及复印件一份</w:t>
                  </w:r>
                  <w:r w:rsidRPr="00050D0D">
                    <w:rPr>
                      <w:rFonts w:ascii="仿宋_GB2312" w:eastAsia="仿宋_GB2312" w:hAnsi="Tahoma" w:cs="Tahoma"/>
                      <w:kern w:val="0"/>
                      <w:szCs w:val="21"/>
                    </w:rPr>
                    <w:t xml:space="preserve"> </w:t>
                  </w:r>
                  <w:r w:rsidRPr="00050D0D">
                    <w:rPr>
                      <w:rFonts w:ascii="仿宋_GB2312" w:eastAsia="仿宋_GB2312" w:hAnsi="Tahoma" w:cs="Tahoma"/>
                      <w:kern w:val="0"/>
                      <w:szCs w:val="21"/>
                    </w:rPr>
                    <w:br/>
                    <w:t xml:space="preserve">  3.</w:t>
                  </w:r>
                  <w:r w:rsidRPr="00050D0D">
                    <w:rPr>
                      <w:rFonts w:ascii="仿宋_GB2312" w:eastAsia="仿宋_GB2312" w:hAnsi="Tahoma" w:cs="Tahoma" w:hint="eastAsia"/>
                      <w:kern w:val="0"/>
                      <w:szCs w:val="21"/>
                    </w:rPr>
                    <w:t>开户银行出具的自有资金证明（原件）</w:t>
                  </w:r>
                  <w:r w:rsidRPr="00050D0D">
                    <w:rPr>
                      <w:rFonts w:ascii="仿宋_GB2312" w:eastAsia="仿宋_GB2312" w:hAnsi="Tahoma" w:cs="Tahoma"/>
                      <w:kern w:val="0"/>
                      <w:szCs w:val="21"/>
                    </w:rPr>
                    <w:br/>
                    <w:t xml:space="preserve">  4.</w:t>
                  </w:r>
                  <w:r w:rsidRPr="00050D0D">
                    <w:rPr>
                      <w:rFonts w:ascii="仿宋_GB2312" w:eastAsia="仿宋_GB2312" w:hAnsi="Tahoma" w:cs="Tahoma" w:hint="eastAsia"/>
                      <w:kern w:val="0"/>
                      <w:szCs w:val="21"/>
                    </w:rPr>
                    <w:t>仓储设施的产权证明或者有效租赁合同原件（验证后带回）及复印件（一份）</w:t>
                  </w:r>
                  <w:r w:rsidRPr="00050D0D">
                    <w:rPr>
                      <w:rFonts w:ascii="仿宋_GB2312" w:eastAsia="仿宋_GB2312" w:hAnsi="Tahoma" w:cs="Tahoma"/>
                      <w:kern w:val="0"/>
                      <w:szCs w:val="21"/>
                    </w:rPr>
                    <w:br/>
                    <w:t xml:space="preserve">  5.</w:t>
                  </w:r>
                  <w:r w:rsidRPr="00050D0D">
                    <w:rPr>
                      <w:rFonts w:ascii="仿宋_GB2312" w:eastAsia="仿宋_GB2312" w:hAnsi="Tahoma" w:cs="Tahoma" w:hint="eastAsia"/>
                      <w:kern w:val="0"/>
                      <w:szCs w:val="21"/>
                    </w:rPr>
                    <w:t>县级以上人民政府质量技术监督部门出具的检验化验仪器和计量器具合格的证明材料原件（验证后带回）及复印件（一份）</w:t>
                  </w:r>
                  <w:r w:rsidRPr="00050D0D">
                    <w:rPr>
                      <w:rFonts w:ascii="仿宋_GB2312" w:eastAsia="仿宋_GB2312" w:hAnsi="Tahoma" w:cs="Tahoma"/>
                      <w:kern w:val="0"/>
                      <w:szCs w:val="21"/>
                    </w:rPr>
                    <w:br/>
                    <w:t xml:space="preserve">  6.</w:t>
                  </w:r>
                  <w:r w:rsidRPr="00050D0D">
                    <w:rPr>
                      <w:rFonts w:ascii="仿宋_GB2312" w:eastAsia="仿宋_GB2312" w:hAnsi="Tahoma" w:cs="Tahoma" w:hint="eastAsia"/>
                      <w:kern w:val="0"/>
                      <w:szCs w:val="21"/>
                    </w:rPr>
                    <w:t>《检验化验保管人员基本情况表》（一份）</w:t>
                  </w:r>
                </w:p>
              </w:tc>
              <w:tc>
                <w:tcPr>
                  <w:tcW w:w="685"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color w:val="000000"/>
                      <w:kern w:val="0"/>
                      <w:szCs w:val="21"/>
                    </w:rPr>
                    <w:t>5</w:t>
                  </w:r>
                  <w:r w:rsidRPr="00050D0D">
                    <w:rPr>
                      <w:rFonts w:ascii="仿宋_GB2312" w:eastAsia="仿宋_GB2312" w:hAnsi="Tahoma" w:cs="Tahoma" w:hint="eastAsia"/>
                      <w:color w:val="000000"/>
                      <w:kern w:val="0"/>
                      <w:szCs w:val="21"/>
                    </w:rPr>
                    <w:t>个</w:t>
                  </w:r>
                  <w:r w:rsidRPr="00050D0D">
                    <w:rPr>
                      <w:rFonts w:ascii="仿宋_GB2312" w:eastAsia="仿宋_GB2312" w:hAnsi="Tahoma" w:cs="Tahoma"/>
                      <w:color w:val="000000"/>
                      <w:kern w:val="0"/>
                      <w:szCs w:val="21"/>
                    </w:rPr>
                    <w:br/>
                  </w:r>
                  <w:r w:rsidRPr="00050D0D">
                    <w:rPr>
                      <w:rFonts w:ascii="仿宋_GB2312" w:eastAsia="仿宋_GB2312" w:hAnsi="Tahoma" w:cs="Tahoma" w:hint="eastAsia"/>
                      <w:color w:val="000000"/>
                      <w:kern w:val="0"/>
                      <w:szCs w:val="21"/>
                    </w:rPr>
                    <w:t>工作日</w:t>
                  </w:r>
                </w:p>
              </w:tc>
              <w:tc>
                <w:tcPr>
                  <w:tcW w:w="548"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无</w:t>
                  </w:r>
                </w:p>
              </w:tc>
              <w:tc>
                <w:tcPr>
                  <w:tcW w:w="686"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否</w:t>
                  </w:r>
                </w:p>
              </w:tc>
              <w:tc>
                <w:tcPr>
                  <w:tcW w:w="686"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否</w:t>
                  </w:r>
                </w:p>
              </w:tc>
              <w:tc>
                <w:tcPr>
                  <w:tcW w:w="968"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000000"/>
                      <w:kern w:val="0"/>
                      <w:szCs w:val="21"/>
                    </w:rPr>
                  </w:pPr>
                  <w:r w:rsidRPr="00050D0D">
                    <w:rPr>
                      <w:rFonts w:ascii="仿宋_GB2312" w:eastAsia="仿宋_GB2312" w:hAnsi="Tahoma" w:cs="Tahoma" w:hint="eastAsia"/>
                      <w:color w:val="000000"/>
                      <w:kern w:val="0"/>
                      <w:szCs w:val="21"/>
                    </w:rPr>
                    <w:t>否</w:t>
                  </w:r>
                </w:p>
              </w:tc>
              <w:tc>
                <w:tcPr>
                  <w:tcW w:w="1006"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FF0000"/>
                      <w:kern w:val="0"/>
                      <w:szCs w:val="21"/>
                    </w:rPr>
                  </w:pPr>
                  <w:r w:rsidRPr="00050D0D">
                    <w:rPr>
                      <w:rFonts w:ascii="仿宋_GB2312" w:eastAsia="仿宋_GB2312" w:hAnsi="Tahoma" w:cs="Tahoma" w:hint="eastAsia"/>
                      <w:kern w:val="0"/>
                      <w:szCs w:val="21"/>
                    </w:rPr>
                    <w:t>否</w:t>
                  </w:r>
                </w:p>
              </w:tc>
              <w:tc>
                <w:tcPr>
                  <w:tcW w:w="719" w:type="dxa"/>
                  <w:tcBorders>
                    <w:top w:val="nil"/>
                    <w:left w:val="nil"/>
                    <w:bottom w:val="single" w:sz="4" w:space="0" w:color="auto"/>
                    <w:right w:val="single" w:sz="4" w:space="0" w:color="auto"/>
                  </w:tcBorders>
                  <w:vAlign w:val="center"/>
                </w:tcPr>
                <w:p w:rsidR="009307CB" w:rsidRPr="00050D0D" w:rsidRDefault="009307CB" w:rsidP="009C7BC9">
                  <w:pPr>
                    <w:widowControl/>
                    <w:jc w:val="center"/>
                    <w:rPr>
                      <w:rFonts w:ascii="仿宋_GB2312" w:eastAsia="仿宋_GB2312" w:hAnsi="Tahoma" w:cs="Tahoma"/>
                      <w:color w:val="FF0000"/>
                      <w:kern w:val="0"/>
                      <w:szCs w:val="21"/>
                    </w:rPr>
                  </w:pPr>
                  <w:r w:rsidRPr="00050D0D">
                    <w:rPr>
                      <w:rFonts w:ascii="仿宋_GB2312" w:eastAsia="仿宋_GB2312" w:hAnsi="Tahoma" w:cs="Tahoma" w:hint="eastAsia"/>
                      <w:color w:val="FF0000"/>
                      <w:kern w:val="0"/>
                      <w:szCs w:val="21"/>
                    </w:rPr>
                    <w:t xml:space="preserve">　</w:t>
                  </w:r>
                </w:p>
              </w:tc>
            </w:tr>
            <w:tr w:rsidR="009307CB" w:rsidRPr="008A5D9F" w:rsidTr="00F33024">
              <w:trPr>
                <w:trHeight w:val="7630"/>
              </w:trPr>
              <w:tc>
                <w:tcPr>
                  <w:tcW w:w="435"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color w:val="000000"/>
                      <w:kern w:val="0"/>
                      <w:sz w:val="24"/>
                      <w:szCs w:val="24"/>
                    </w:rPr>
                    <w:t>2</w:t>
                  </w:r>
                </w:p>
              </w:tc>
              <w:tc>
                <w:tcPr>
                  <w:tcW w:w="552"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延续粮食收购资格</w:t>
                  </w:r>
                </w:p>
              </w:tc>
              <w:tc>
                <w:tcPr>
                  <w:tcW w:w="548"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 xml:space="preserve">　</w:t>
                  </w:r>
                </w:p>
              </w:tc>
              <w:tc>
                <w:tcPr>
                  <w:tcW w:w="551"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 xml:space="preserve">　</w:t>
                  </w:r>
                </w:p>
              </w:tc>
              <w:tc>
                <w:tcPr>
                  <w:tcW w:w="548"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粮食收购资格许可</w:t>
                  </w:r>
                </w:p>
              </w:tc>
              <w:tc>
                <w:tcPr>
                  <w:tcW w:w="551"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32"/>
                      <w:szCs w:val="32"/>
                    </w:rPr>
                  </w:pPr>
                  <w:r w:rsidRPr="008A5D9F">
                    <w:rPr>
                      <w:rFonts w:ascii="仿宋_GB2312" w:eastAsia="仿宋_GB2312" w:hAnsi="微软雅黑"/>
                      <w:szCs w:val="21"/>
                      <w:shd w:val="clear" w:color="auto" w:fill="FFFFFF"/>
                    </w:rPr>
                    <w:t>3700000100301</w:t>
                  </w:r>
                </w:p>
              </w:tc>
              <w:tc>
                <w:tcPr>
                  <w:tcW w:w="548" w:type="dxa"/>
                  <w:tcBorders>
                    <w:top w:val="single" w:sz="4" w:space="0" w:color="auto"/>
                    <w:left w:val="nil"/>
                    <w:bottom w:val="single" w:sz="4" w:space="0" w:color="auto"/>
                    <w:right w:val="single" w:sz="4" w:space="0" w:color="auto"/>
                  </w:tcBorders>
                  <w:vAlign w:val="center"/>
                </w:tcPr>
                <w:p w:rsidR="009307CB" w:rsidRPr="003A212B" w:rsidRDefault="009307CB" w:rsidP="009C7BC9">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 xml:space="preserve">法人或其他组织　</w:t>
                  </w:r>
                </w:p>
              </w:tc>
              <w:tc>
                <w:tcPr>
                  <w:tcW w:w="1785"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left"/>
                    <w:rPr>
                      <w:rFonts w:ascii="仿宋_GB2312" w:eastAsia="仿宋_GB2312" w:hAnsi="Tahoma" w:cs="Tahoma"/>
                      <w:color w:val="000000"/>
                      <w:kern w:val="0"/>
                      <w:sz w:val="24"/>
                      <w:szCs w:val="24"/>
                    </w:rPr>
                  </w:pPr>
                  <w:r w:rsidRPr="002C2A1F">
                    <w:rPr>
                      <w:rFonts w:ascii="仿宋_GB2312" w:eastAsia="仿宋_GB2312" w:hAnsi="Tahoma" w:cs="Tahoma"/>
                      <w:color w:val="000000"/>
                      <w:kern w:val="0"/>
                      <w:sz w:val="24"/>
                      <w:szCs w:val="24"/>
                    </w:rPr>
                    <w:t xml:space="preserve">  1.</w:t>
                  </w:r>
                  <w:r w:rsidRPr="002C2A1F">
                    <w:rPr>
                      <w:rFonts w:ascii="仿宋_GB2312" w:eastAsia="仿宋_GB2312" w:hAnsi="Tahoma" w:cs="Tahoma" w:hint="eastAsia"/>
                      <w:color w:val="000000"/>
                      <w:kern w:val="0"/>
                      <w:sz w:val="24"/>
                      <w:szCs w:val="24"/>
                    </w:rPr>
                    <w:t>提交申请材料并受理。由符合条件的单位自愿申请，以现场、邮寄或网上申请的方式向与企业工商登记同级的粮食主管部门报送材料，由粮食主管部门受理。</w:t>
                  </w:r>
                  <w:r w:rsidRPr="002C2A1F">
                    <w:rPr>
                      <w:rFonts w:ascii="仿宋_GB2312" w:eastAsia="仿宋_GB2312" w:hAnsi="Tahoma" w:cs="Tahoma"/>
                      <w:color w:val="000000"/>
                      <w:kern w:val="0"/>
                      <w:sz w:val="24"/>
                      <w:szCs w:val="24"/>
                    </w:rPr>
                    <w:br w:type="page"/>
                    <w:t xml:space="preserve">  2.</w:t>
                  </w:r>
                  <w:r w:rsidRPr="002C2A1F">
                    <w:rPr>
                      <w:rFonts w:ascii="仿宋_GB2312" w:eastAsia="仿宋_GB2312" w:hAnsi="Tahoma" w:cs="Tahoma" w:hint="eastAsia"/>
                      <w:color w:val="000000"/>
                      <w:kern w:val="0"/>
                      <w:sz w:val="24"/>
                      <w:szCs w:val="24"/>
                    </w:rPr>
                    <w:t>办结并送达许可证。由受理的粮食主管部门审核后将许可证以自取或邮寄等方式送达申请企业。</w:t>
                  </w:r>
                </w:p>
              </w:tc>
              <w:tc>
                <w:tcPr>
                  <w:tcW w:w="3021"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left"/>
                    <w:rPr>
                      <w:rFonts w:ascii="仿宋_GB2312" w:eastAsia="仿宋_GB2312" w:hAnsi="Tahoma" w:cs="Tahoma"/>
                      <w:kern w:val="0"/>
                      <w:sz w:val="24"/>
                      <w:szCs w:val="24"/>
                    </w:rPr>
                  </w:pPr>
                  <w:r w:rsidRPr="002C2A1F">
                    <w:rPr>
                      <w:rFonts w:ascii="仿宋_GB2312" w:eastAsia="仿宋_GB2312" w:hAnsi="Tahoma" w:cs="Tahoma"/>
                      <w:kern w:val="0"/>
                      <w:sz w:val="24"/>
                      <w:szCs w:val="24"/>
                    </w:rPr>
                    <w:t xml:space="preserve">  1.</w:t>
                  </w:r>
                  <w:r w:rsidRPr="002C2A1F">
                    <w:rPr>
                      <w:rFonts w:ascii="仿宋_GB2312" w:eastAsia="仿宋_GB2312" w:hAnsi="Tahoma" w:cs="Tahoma" w:hint="eastAsia"/>
                      <w:kern w:val="0"/>
                      <w:sz w:val="24"/>
                      <w:szCs w:val="24"/>
                    </w:rPr>
                    <w:t>《山东省粮食收购资格申请（延续）表》</w:t>
                  </w:r>
                  <w:r w:rsidRPr="002C2A1F">
                    <w:rPr>
                      <w:rFonts w:ascii="仿宋_GB2312" w:eastAsia="仿宋_GB2312" w:hAnsi="Tahoma" w:cs="Tahoma"/>
                      <w:kern w:val="0"/>
                      <w:sz w:val="24"/>
                      <w:szCs w:val="24"/>
                    </w:rPr>
                    <w:br w:type="page"/>
                    <w:t xml:space="preserve">  2.</w:t>
                  </w:r>
                  <w:r w:rsidRPr="002C2A1F">
                    <w:rPr>
                      <w:rFonts w:ascii="仿宋_GB2312" w:eastAsia="仿宋_GB2312" w:hAnsi="Tahoma" w:cs="Tahoma" w:hint="eastAsia"/>
                      <w:kern w:val="0"/>
                      <w:sz w:val="24"/>
                      <w:szCs w:val="24"/>
                    </w:rPr>
                    <w:t>营业执照副本原件（验证后带回）及复印件</w:t>
                  </w:r>
                  <w:r w:rsidRPr="002C2A1F">
                    <w:rPr>
                      <w:rFonts w:ascii="仿宋_GB2312" w:eastAsia="仿宋_GB2312" w:hAnsi="Tahoma" w:cs="Tahoma"/>
                      <w:kern w:val="0"/>
                      <w:sz w:val="24"/>
                      <w:szCs w:val="24"/>
                    </w:rPr>
                    <w:br w:type="page"/>
                    <w:t xml:space="preserve">  3.</w:t>
                  </w:r>
                  <w:r w:rsidRPr="002C2A1F">
                    <w:rPr>
                      <w:rFonts w:ascii="仿宋_GB2312" w:eastAsia="仿宋_GB2312" w:hAnsi="Tahoma" w:cs="Tahoma" w:hint="eastAsia"/>
                      <w:kern w:val="0"/>
                      <w:sz w:val="24"/>
                      <w:szCs w:val="24"/>
                    </w:rPr>
                    <w:t>开户银行出具的自有资金证明</w:t>
                  </w:r>
                  <w:r w:rsidRPr="002C2A1F">
                    <w:rPr>
                      <w:rFonts w:ascii="仿宋_GB2312" w:eastAsia="仿宋_GB2312" w:hAnsi="Tahoma" w:cs="Tahoma"/>
                      <w:kern w:val="0"/>
                      <w:sz w:val="24"/>
                      <w:szCs w:val="24"/>
                    </w:rPr>
                    <w:br w:type="page"/>
                    <w:t xml:space="preserve">  4.</w:t>
                  </w:r>
                  <w:r w:rsidRPr="002C2A1F">
                    <w:rPr>
                      <w:rFonts w:ascii="仿宋_GB2312" w:eastAsia="仿宋_GB2312" w:hAnsi="Tahoma" w:cs="Tahoma" w:hint="eastAsia"/>
                      <w:kern w:val="0"/>
                      <w:sz w:val="24"/>
                      <w:szCs w:val="24"/>
                    </w:rPr>
                    <w:t>仓储设施的产权证明或者有效租赁合同原件（验证后带回）及复印件</w:t>
                  </w:r>
                  <w:r w:rsidRPr="002C2A1F">
                    <w:rPr>
                      <w:rFonts w:ascii="仿宋_GB2312" w:eastAsia="仿宋_GB2312" w:hAnsi="Tahoma" w:cs="Tahoma"/>
                      <w:kern w:val="0"/>
                      <w:sz w:val="24"/>
                      <w:szCs w:val="24"/>
                    </w:rPr>
                    <w:br w:type="page"/>
                    <w:t xml:space="preserve">  5.</w:t>
                  </w:r>
                  <w:r w:rsidRPr="002C2A1F">
                    <w:rPr>
                      <w:rFonts w:ascii="仿宋_GB2312" w:eastAsia="仿宋_GB2312" w:hAnsi="Tahoma" w:cs="Tahoma" w:hint="eastAsia"/>
                      <w:kern w:val="0"/>
                      <w:sz w:val="24"/>
                      <w:szCs w:val="24"/>
                    </w:rPr>
                    <w:t>县级以上人民政府质量技术监督部门出具的检验化验仪器和计量器具合格的证明材料原件（验证后带回）及复印件</w:t>
                  </w:r>
                  <w:r w:rsidRPr="002C2A1F">
                    <w:rPr>
                      <w:rFonts w:ascii="仿宋_GB2312" w:eastAsia="仿宋_GB2312" w:hAnsi="Tahoma" w:cs="Tahoma"/>
                      <w:kern w:val="0"/>
                      <w:sz w:val="24"/>
                      <w:szCs w:val="24"/>
                    </w:rPr>
                    <w:br w:type="page"/>
                    <w:t xml:space="preserve">  6.</w:t>
                  </w:r>
                  <w:r w:rsidRPr="002C2A1F">
                    <w:rPr>
                      <w:rFonts w:ascii="仿宋_GB2312" w:eastAsia="仿宋_GB2312" w:hAnsi="Tahoma" w:cs="Tahoma" w:hint="eastAsia"/>
                      <w:kern w:val="0"/>
                      <w:sz w:val="24"/>
                      <w:szCs w:val="24"/>
                    </w:rPr>
                    <w:t>《检验化验保管人员基本情况表》</w:t>
                  </w:r>
                  <w:r w:rsidRPr="002C2A1F">
                    <w:rPr>
                      <w:rFonts w:ascii="仿宋_GB2312" w:eastAsia="仿宋_GB2312" w:hAnsi="Tahoma" w:cs="Tahoma"/>
                      <w:kern w:val="0"/>
                      <w:sz w:val="24"/>
                      <w:szCs w:val="24"/>
                    </w:rPr>
                    <w:br w:type="page"/>
                    <w:t xml:space="preserve">  7.</w:t>
                  </w:r>
                  <w:r w:rsidRPr="002C2A1F">
                    <w:rPr>
                      <w:rFonts w:ascii="仿宋_GB2312" w:eastAsia="仿宋_GB2312" w:hAnsi="Tahoma" w:cs="Tahoma" w:hint="eastAsia"/>
                      <w:kern w:val="0"/>
                      <w:sz w:val="24"/>
                      <w:szCs w:val="24"/>
                    </w:rPr>
                    <w:t>许可证正、副本</w:t>
                  </w:r>
                  <w:r w:rsidRPr="002C2A1F">
                    <w:rPr>
                      <w:rFonts w:ascii="仿宋_GB2312" w:eastAsia="仿宋_GB2312" w:hAnsi="Tahoma" w:cs="Tahoma"/>
                      <w:kern w:val="0"/>
                      <w:sz w:val="24"/>
                      <w:szCs w:val="24"/>
                    </w:rPr>
                    <w:br w:type="page"/>
                  </w:r>
                </w:p>
              </w:tc>
              <w:tc>
                <w:tcPr>
                  <w:tcW w:w="685"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color w:val="000000"/>
                      <w:kern w:val="0"/>
                      <w:sz w:val="24"/>
                      <w:szCs w:val="24"/>
                    </w:rPr>
                    <w:t>5</w:t>
                  </w:r>
                  <w:r w:rsidRPr="002C2A1F">
                    <w:rPr>
                      <w:rFonts w:ascii="仿宋_GB2312" w:eastAsia="仿宋_GB2312" w:hAnsi="Tahoma" w:cs="Tahoma" w:hint="eastAsia"/>
                      <w:color w:val="000000"/>
                      <w:kern w:val="0"/>
                      <w:sz w:val="24"/>
                      <w:szCs w:val="24"/>
                    </w:rPr>
                    <w:t>个</w:t>
                  </w:r>
                  <w:r w:rsidRPr="002C2A1F">
                    <w:rPr>
                      <w:rFonts w:ascii="仿宋_GB2312" w:eastAsia="仿宋_GB2312" w:hAnsi="Tahoma" w:cs="Tahoma"/>
                      <w:color w:val="000000"/>
                      <w:kern w:val="0"/>
                      <w:sz w:val="24"/>
                      <w:szCs w:val="24"/>
                    </w:rPr>
                    <w:br w:type="page"/>
                  </w:r>
                  <w:r w:rsidRPr="002C2A1F">
                    <w:rPr>
                      <w:rFonts w:ascii="仿宋_GB2312" w:eastAsia="仿宋_GB2312" w:hAnsi="Tahoma" w:cs="Tahoma" w:hint="eastAsia"/>
                      <w:color w:val="000000"/>
                      <w:kern w:val="0"/>
                      <w:sz w:val="24"/>
                      <w:szCs w:val="24"/>
                    </w:rPr>
                    <w:t>工作日</w:t>
                  </w:r>
                </w:p>
              </w:tc>
              <w:tc>
                <w:tcPr>
                  <w:tcW w:w="548"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无</w:t>
                  </w:r>
                </w:p>
              </w:tc>
              <w:tc>
                <w:tcPr>
                  <w:tcW w:w="686"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否</w:t>
                  </w:r>
                </w:p>
              </w:tc>
              <w:tc>
                <w:tcPr>
                  <w:tcW w:w="686"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否</w:t>
                  </w:r>
                </w:p>
              </w:tc>
              <w:tc>
                <w:tcPr>
                  <w:tcW w:w="968"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否</w:t>
                  </w:r>
                </w:p>
              </w:tc>
              <w:tc>
                <w:tcPr>
                  <w:tcW w:w="1006"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FF0000"/>
                      <w:kern w:val="0"/>
                      <w:sz w:val="24"/>
                      <w:szCs w:val="24"/>
                    </w:rPr>
                  </w:pPr>
                  <w:r w:rsidRPr="00050D0D">
                    <w:rPr>
                      <w:rFonts w:ascii="仿宋_GB2312" w:eastAsia="仿宋_GB2312" w:hAnsi="Tahoma" w:cs="Tahoma" w:hint="eastAsia"/>
                      <w:kern w:val="0"/>
                      <w:sz w:val="24"/>
                      <w:szCs w:val="24"/>
                    </w:rPr>
                    <w:t>否</w:t>
                  </w:r>
                </w:p>
              </w:tc>
              <w:tc>
                <w:tcPr>
                  <w:tcW w:w="719" w:type="dxa"/>
                  <w:tcBorders>
                    <w:top w:val="single" w:sz="4" w:space="0" w:color="auto"/>
                    <w:left w:val="nil"/>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 xml:space="preserve">　</w:t>
                  </w:r>
                </w:p>
              </w:tc>
            </w:tr>
            <w:tr w:rsidR="009307CB" w:rsidRPr="008A5D9F" w:rsidTr="00F33024">
              <w:trPr>
                <w:trHeight w:val="8099"/>
              </w:trPr>
              <w:tc>
                <w:tcPr>
                  <w:tcW w:w="435"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color w:val="000000"/>
                      <w:kern w:val="0"/>
                      <w:sz w:val="24"/>
                      <w:szCs w:val="24"/>
                    </w:rPr>
                    <w:t>3</w:t>
                  </w:r>
                </w:p>
              </w:tc>
              <w:tc>
                <w:tcPr>
                  <w:tcW w:w="552"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变更粮食收购资格</w:t>
                  </w:r>
                </w:p>
              </w:tc>
              <w:tc>
                <w:tcPr>
                  <w:tcW w:w="548"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 xml:space="preserve">　</w:t>
                  </w:r>
                </w:p>
              </w:tc>
              <w:tc>
                <w:tcPr>
                  <w:tcW w:w="551"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 xml:space="preserve">　</w:t>
                  </w:r>
                </w:p>
              </w:tc>
              <w:tc>
                <w:tcPr>
                  <w:tcW w:w="548"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粮食收购资格许可</w:t>
                  </w:r>
                </w:p>
              </w:tc>
              <w:tc>
                <w:tcPr>
                  <w:tcW w:w="551"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32"/>
                      <w:szCs w:val="32"/>
                    </w:rPr>
                  </w:pPr>
                  <w:r w:rsidRPr="008A5D9F">
                    <w:rPr>
                      <w:rFonts w:ascii="仿宋_GB2312" w:eastAsia="仿宋_GB2312" w:hAnsi="微软雅黑"/>
                      <w:szCs w:val="21"/>
                      <w:shd w:val="clear" w:color="auto" w:fill="FFFFFF"/>
                    </w:rPr>
                    <w:t>3700000100301</w:t>
                  </w:r>
                </w:p>
              </w:tc>
              <w:tc>
                <w:tcPr>
                  <w:tcW w:w="548" w:type="dxa"/>
                  <w:tcBorders>
                    <w:top w:val="single" w:sz="4" w:space="0" w:color="auto"/>
                    <w:left w:val="single" w:sz="4" w:space="0" w:color="auto"/>
                    <w:bottom w:val="single" w:sz="4" w:space="0" w:color="auto"/>
                    <w:right w:val="single" w:sz="4" w:space="0" w:color="auto"/>
                  </w:tcBorders>
                  <w:vAlign w:val="center"/>
                </w:tcPr>
                <w:p w:rsidR="009307CB" w:rsidRPr="003A212B" w:rsidRDefault="009307CB" w:rsidP="009C7BC9">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法人或其他组织</w:t>
                  </w:r>
                </w:p>
              </w:tc>
              <w:tc>
                <w:tcPr>
                  <w:tcW w:w="1785"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仿宋_GB2312" w:eastAsia="仿宋_GB2312" w:hAnsi="Tahoma" w:cs="Tahoma"/>
                      <w:color w:val="000000"/>
                      <w:kern w:val="0"/>
                      <w:sz w:val="24"/>
                      <w:szCs w:val="24"/>
                    </w:rPr>
                  </w:pPr>
                  <w:r w:rsidRPr="002C2A1F">
                    <w:rPr>
                      <w:rFonts w:ascii="仿宋_GB2312" w:eastAsia="仿宋_GB2312" w:hAnsi="Tahoma" w:cs="Tahoma"/>
                      <w:color w:val="000000"/>
                      <w:kern w:val="0"/>
                      <w:sz w:val="24"/>
                      <w:szCs w:val="24"/>
                    </w:rPr>
                    <w:t xml:space="preserve">  1.</w:t>
                  </w:r>
                  <w:r w:rsidRPr="002C2A1F">
                    <w:rPr>
                      <w:rFonts w:ascii="仿宋_GB2312" w:eastAsia="仿宋_GB2312" w:hAnsi="Tahoma" w:cs="Tahoma" w:hint="eastAsia"/>
                      <w:color w:val="000000"/>
                      <w:kern w:val="0"/>
                      <w:sz w:val="24"/>
                      <w:szCs w:val="24"/>
                    </w:rPr>
                    <w:t>提交申请材料并受理。由符合条件的单位自愿申请，以现场、邮寄或网上申请的方式向与企业工商登记同级的粮食主管部门报送材料，由粮食主管部门受理。</w:t>
                  </w:r>
                  <w:r w:rsidRPr="002C2A1F">
                    <w:rPr>
                      <w:rFonts w:ascii="仿宋_GB2312" w:eastAsia="仿宋_GB2312" w:hAnsi="Tahoma" w:cs="Tahoma"/>
                      <w:color w:val="000000"/>
                      <w:kern w:val="0"/>
                      <w:sz w:val="24"/>
                      <w:szCs w:val="24"/>
                    </w:rPr>
                    <w:t xml:space="preserve"> </w:t>
                  </w:r>
                  <w:r w:rsidRPr="002C2A1F">
                    <w:rPr>
                      <w:rFonts w:ascii="仿宋_GB2312" w:eastAsia="仿宋_GB2312" w:hAnsi="Tahoma" w:cs="Tahoma"/>
                      <w:color w:val="000000"/>
                      <w:kern w:val="0"/>
                      <w:sz w:val="24"/>
                      <w:szCs w:val="24"/>
                    </w:rPr>
                    <w:br w:type="page"/>
                    <w:t xml:space="preserve">  2.</w:t>
                  </w:r>
                  <w:r w:rsidRPr="002C2A1F">
                    <w:rPr>
                      <w:rFonts w:ascii="仿宋_GB2312" w:eastAsia="仿宋_GB2312" w:hAnsi="Tahoma" w:cs="Tahoma" w:hint="eastAsia"/>
                      <w:color w:val="000000"/>
                      <w:kern w:val="0"/>
                      <w:sz w:val="24"/>
                      <w:szCs w:val="24"/>
                    </w:rPr>
                    <w:t>办结并送达许可证。由受理的粮食主管部门审核后将许可证以自取或邮寄等方式送达申请企业。</w:t>
                  </w:r>
                </w:p>
              </w:tc>
              <w:tc>
                <w:tcPr>
                  <w:tcW w:w="3021"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left"/>
                    <w:rPr>
                      <w:rFonts w:ascii="仿宋_GB2312" w:eastAsia="仿宋_GB2312" w:hAnsi="Tahoma" w:cs="Tahoma"/>
                      <w:kern w:val="0"/>
                      <w:sz w:val="24"/>
                      <w:szCs w:val="24"/>
                    </w:rPr>
                  </w:pPr>
                  <w:r w:rsidRPr="002C2A1F">
                    <w:rPr>
                      <w:rFonts w:ascii="仿宋_GB2312" w:eastAsia="仿宋_GB2312" w:hAnsi="Tahoma" w:cs="Tahoma"/>
                      <w:kern w:val="0"/>
                      <w:sz w:val="24"/>
                      <w:szCs w:val="24"/>
                    </w:rPr>
                    <w:t xml:space="preserve">  1.</w:t>
                  </w:r>
                  <w:r w:rsidRPr="002C2A1F">
                    <w:rPr>
                      <w:rFonts w:ascii="仿宋_GB2312" w:eastAsia="仿宋_GB2312" w:hAnsi="Tahoma" w:cs="Tahoma" w:hint="eastAsia"/>
                      <w:kern w:val="0"/>
                      <w:sz w:val="24"/>
                      <w:szCs w:val="24"/>
                    </w:rPr>
                    <w:t>变更申请</w:t>
                  </w:r>
                  <w:r w:rsidRPr="002C2A1F">
                    <w:rPr>
                      <w:rFonts w:ascii="仿宋_GB2312" w:eastAsia="仿宋_GB2312" w:hAnsi="Tahoma" w:cs="Tahoma"/>
                      <w:kern w:val="0"/>
                      <w:sz w:val="24"/>
                      <w:szCs w:val="24"/>
                    </w:rPr>
                    <w:br w:type="page"/>
                    <w:t xml:space="preserve">  2.</w:t>
                  </w:r>
                  <w:r w:rsidRPr="002C2A1F">
                    <w:rPr>
                      <w:rFonts w:ascii="仿宋_GB2312" w:eastAsia="仿宋_GB2312" w:hAnsi="Tahoma" w:cs="Tahoma" w:hint="eastAsia"/>
                      <w:kern w:val="0"/>
                      <w:sz w:val="24"/>
                      <w:szCs w:val="24"/>
                    </w:rPr>
                    <w:t>营业执照副本原件（验证后带回）及复印件</w:t>
                  </w:r>
                  <w:r w:rsidRPr="002C2A1F">
                    <w:rPr>
                      <w:rFonts w:ascii="仿宋_GB2312" w:eastAsia="仿宋_GB2312" w:hAnsi="Tahoma" w:cs="Tahoma"/>
                      <w:kern w:val="0"/>
                      <w:sz w:val="24"/>
                      <w:szCs w:val="24"/>
                    </w:rPr>
                    <w:br w:type="page"/>
                    <w:t xml:space="preserve">  3.</w:t>
                  </w:r>
                  <w:r w:rsidRPr="002C2A1F">
                    <w:rPr>
                      <w:rFonts w:ascii="仿宋_GB2312" w:eastAsia="仿宋_GB2312" w:hAnsi="Tahoma" w:cs="Tahoma" w:hint="eastAsia"/>
                      <w:kern w:val="0"/>
                      <w:sz w:val="24"/>
                      <w:szCs w:val="24"/>
                    </w:rPr>
                    <w:t>开户银行出具的自有资金证明</w:t>
                  </w:r>
                  <w:r w:rsidRPr="002C2A1F">
                    <w:rPr>
                      <w:rFonts w:ascii="仿宋_GB2312" w:eastAsia="仿宋_GB2312" w:hAnsi="Tahoma" w:cs="Tahoma"/>
                      <w:kern w:val="0"/>
                      <w:sz w:val="24"/>
                      <w:szCs w:val="24"/>
                    </w:rPr>
                    <w:br w:type="page"/>
                    <w:t xml:space="preserve">  4.</w:t>
                  </w:r>
                  <w:r w:rsidRPr="002C2A1F">
                    <w:rPr>
                      <w:rFonts w:ascii="仿宋_GB2312" w:eastAsia="仿宋_GB2312" w:hAnsi="Tahoma" w:cs="Tahoma" w:hint="eastAsia"/>
                      <w:kern w:val="0"/>
                      <w:sz w:val="24"/>
                      <w:szCs w:val="24"/>
                    </w:rPr>
                    <w:t>仓储设施的产权证明或者有效租赁合同原件（验证后带回）及复印件</w:t>
                  </w:r>
                  <w:r w:rsidRPr="002C2A1F">
                    <w:rPr>
                      <w:rFonts w:ascii="仿宋_GB2312" w:eastAsia="仿宋_GB2312" w:hAnsi="Tahoma" w:cs="Tahoma"/>
                      <w:kern w:val="0"/>
                      <w:sz w:val="24"/>
                      <w:szCs w:val="24"/>
                    </w:rPr>
                    <w:br w:type="page"/>
                    <w:t xml:space="preserve">  5.</w:t>
                  </w:r>
                  <w:r w:rsidRPr="002C2A1F">
                    <w:rPr>
                      <w:rFonts w:ascii="仿宋_GB2312" w:eastAsia="仿宋_GB2312" w:hAnsi="Tahoma" w:cs="Tahoma" w:hint="eastAsia"/>
                      <w:kern w:val="0"/>
                      <w:sz w:val="24"/>
                      <w:szCs w:val="24"/>
                    </w:rPr>
                    <w:t>县级以上人民政府质量技术监督部门出具的检验化验仪器和计量器具合格的证明材料原件（验证后带回）及复印件</w:t>
                  </w:r>
                  <w:r w:rsidRPr="002C2A1F">
                    <w:rPr>
                      <w:rFonts w:ascii="仿宋_GB2312" w:eastAsia="仿宋_GB2312" w:hAnsi="Tahoma" w:cs="Tahoma"/>
                      <w:kern w:val="0"/>
                      <w:sz w:val="24"/>
                      <w:szCs w:val="24"/>
                    </w:rPr>
                    <w:br w:type="page"/>
                    <w:t xml:space="preserve">  6.</w:t>
                  </w:r>
                  <w:r w:rsidRPr="002C2A1F">
                    <w:rPr>
                      <w:rFonts w:ascii="仿宋_GB2312" w:eastAsia="仿宋_GB2312" w:hAnsi="Tahoma" w:cs="Tahoma" w:hint="eastAsia"/>
                      <w:kern w:val="0"/>
                      <w:sz w:val="24"/>
                      <w:szCs w:val="24"/>
                    </w:rPr>
                    <w:t>《检验化验保管人员基本情况表》</w:t>
                  </w:r>
                  <w:r w:rsidRPr="002C2A1F">
                    <w:rPr>
                      <w:rFonts w:ascii="仿宋_GB2312" w:eastAsia="仿宋_GB2312" w:hAnsi="Tahoma" w:cs="Tahoma"/>
                      <w:kern w:val="0"/>
                      <w:sz w:val="24"/>
                      <w:szCs w:val="24"/>
                    </w:rPr>
                    <w:br w:type="page"/>
                    <w:t xml:space="preserve">  7.</w:t>
                  </w:r>
                  <w:r w:rsidRPr="002C2A1F">
                    <w:rPr>
                      <w:rFonts w:ascii="仿宋_GB2312" w:eastAsia="仿宋_GB2312" w:hAnsi="Tahoma" w:cs="Tahoma" w:hint="eastAsia"/>
                      <w:kern w:val="0"/>
                      <w:sz w:val="24"/>
                      <w:szCs w:val="24"/>
                    </w:rPr>
                    <w:t>许可证正、</w:t>
                  </w:r>
                  <w:bookmarkStart w:id="0" w:name="_GoBack"/>
                  <w:bookmarkEnd w:id="0"/>
                  <w:r w:rsidRPr="002C2A1F">
                    <w:rPr>
                      <w:rFonts w:ascii="仿宋_GB2312" w:eastAsia="仿宋_GB2312" w:hAnsi="Tahoma" w:cs="Tahoma" w:hint="eastAsia"/>
                      <w:kern w:val="0"/>
                      <w:sz w:val="24"/>
                      <w:szCs w:val="24"/>
                    </w:rPr>
                    <w:t>副本</w:t>
                  </w:r>
                  <w:r w:rsidRPr="002C2A1F">
                    <w:rPr>
                      <w:rFonts w:ascii="仿宋_GB2312" w:eastAsia="仿宋_GB2312" w:hAnsi="Tahoma" w:cs="Tahoma"/>
                      <w:kern w:val="0"/>
                      <w:sz w:val="24"/>
                      <w:szCs w:val="24"/>
                    </w:rPr>
                    <w:br w:type="page"/>
                  </w:r>
                </w:p>
              </w:tc>
              <w:tc>
                <w:tcPr>
                  <w:tcW w:w="685"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color w:val="000000"/>
                      <w:kern w:val="0"/>
                      <w:sz w:val="24"/>
                      <w:szCs w:val="24"/>
                    </w:rPr>
                    <w:t>5</w:t>
                  </w:r>
                  <w:r w:rsidRPr="002C2A1F">
                    <w:rPr>
                      <w:rFonts w:ascii="仿宋_GB2312" w:eastAsia="仿宋_GB2312" w:hAnsi="Tahoma" w:cs="Tahoma" w:hint="eastAsia"/>
                      <w:color w:val="000000"/>
                      <w:kern w:val="0"/>
                      <w:sz w:val="24"/>
                      <w:szCs w:val="24"/>
                    </w:rPr>
                    <w:t>个</w:t>
                  </w:r>
                  <w:r w:rsidRPr="002C2A1F">
                    <w:rPr>
                      <w:rFonts w:ascii="仿宋_GB2312" w:eastAsia="仿宋_GB2312" w:hAnsi="Tahoma" w:cs="Tahoma"/>
                      <w:color w:val="000000"/>
                      <w:kern w:val="0"/>
                      <w:sz w:val="24"/>
                      <w:szCs w:val="24"/>
                    </w:rPr>
                    <w:br w:type="page"/>
                  </w:r>
                  <w:r w:rsidRPr="002C2A1F">
                    <w:rPr>
                      <w:rFonts w:ascii="仿宋_GB2312" w:eastAsia="仿宋_GB2312" w:hAnsi="Tahoma" w:cs="Tahoma" w:hint="eastAsia"/>
                      <w:color w:val="000000"/>
                      <w:kern w:val="0"/>
                      <w:sz w:val="24"/>
                      <w:szCs w:val="24"/>
                    </w:rPr>
                    <w:t>工作日</w:t>
                  </w:r>
                </w:p>
              </w:tc>
              <w:tc>
                <w:tcPr>
                  <w:tcW w:w="548"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无</w:t>
                  </w:r>
                </w:p>
              </w:tc>
              <w:tc>
                <w:tcPr>
                  <w:tcW w:w="686"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否</w:t>
                  </w:r>
                </w:p>
              </w:tc>
              <w:tc>
                <w:tcPr>
                  <w:tcW w:w="686"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否</w:t>
                  </w:r>
                </w:p>
              </w:tc>
              <w:tc>
                <w:tcPr>
                  <w:tcW w:w="968"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否</w:t>
                  </w:r>
                </w:p>
              </w:tc>
              <w:tc>
                <w:tcPr>
                  <w:tcW w:w="1006"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FF0000"/>
                      <w:kern w:val="0"/>
                      <w:sz w:val="24"/>
                      <w:szCs w:val="24"/>
                    </w:rPr>
                  </w:pPr>
                  <w:r w:rsidRPr="003A212B">
                    <w:rPr>
                      <w:rFonts w:ascii="仿宋_GB2312" w:eastAsia="仿宋_GB2312" w:hAnsi="Tahoma" w:cs="Tahoma" w:hint="eastAsia"/>
                      <w:kern w:val="0"/>
                      <w:sz w:val="24"/>
                      <w:szCs w:val="24"/>
                    </w:rPr>
                    <w:t>否</w:t>
                  </w:r>
                </w:p>
              </w:tc>
              <w:tc>
                <w:tcPr>
                  <w:tcW w:w="719" w:type="dxa"/>
                  <w:tcBorders>
                    <w:top w:val="single" w:sz="4" w:space="0" w:color="auto"/>
                    <w:left w:val="single" w:sz="4" w:space="0" w:color="auto"/>
                    <w:bottom w:val="single" w:sz="4" w:space="0" w:color="auto"/>
                    <w:right w:val="single" w:sz="4" w:space="0" w:color="auto"/>
                  </w:tcBorders>
                  <w:vAlign w:val="center"/>
                </w:tcPr>
                <w:p w:rsidR="009307CB" w:rsidRPr="002C2A1F" w:rsidRDefault="009307CB" w:rsidP="009C7BC9">
                  <w:pPr>
                    <w:widowControl/>
                    <w:jc w:val="center"/>
                    <w:rPr>
                      <w:rFonts w:ascii="仿宋_GB2312" w:eastAsia="仿宋_GB2312" w:hAnsi="Tahoma" w:cs="Tahoma"/>
                      <w:color w:val="000000"/>
                      <w:kern w:val="0"/>
                      <w:sz w:val="24"/>
                      <w:szCs w:val="24"/>
                    </w:rPr>
                  </w:pPr>
                  <w:r w:rsidRPr="002C2A1F">
                    <w:rPr>
                      <w:rFonts w:ascii="仿宋_GB2312" w:eastAsia="仿宋_GB2312" w:hAnsi="Tahoma" w:cs="Tahoma" w:hint="eastAsia"/>
                      <w:color w:val="000000"/>
                      <w:kern w:val="0"/>
                      <w:sz w:val="24"/>
                      <w:szCs w:val="24"/>
                    </w:rPr>
                    <w:t xml:space="preserve">　</w:t>
                  </w:r>
                </w:p>
              </w:tc>
            </w:tr>
          </w:tbl>
          <w:p w:rsidR="009307CB" w:rsidRPr="00D27F46" w:rsidRDefault="009307CB" w:rsidP="00050D0D">
            <w:pPr>
              <w:widowControl/>
              <w:rPr>
                <w:rFonts w:ascii="黑体" w:eastAsia="黑体" w:hAnsi="黑体" w:cs="Tahoma"/>
                <w:color w:val="000000"/>
                <w:kern w:val="0"/>
                <w:sz w:val="32"/>
                <w:szCs w:val="32"/>
              </w:rPr>
            </w:pPr>
            <w:r w:rsidRPr="00D27F46">
              <w:rPr>
                <w:rFonts w:ascii="黑体" w:eastAsia="黑体" w:hAnsi="黑体" w:cs="Tahoma" w:hint="eastAsia"/>
                <w:color w:val="000000"/>
                <w:kern w:val="0"/>
                <w:sz w:val="32"/>
                <w:szCs w:val="32"/>
              </w:rPr>
              <w:t>附件</w:t>
            </w:r>
            <w:r w:rsidRPr="00D27F46">
              <w:rPr>
                <w:rFonts w:ascii="黑体" w:eastAsia="黑体" w:hAnsi="黑体" w:cs="Tahoma"/>
                <w:color w:val="000000"/>
                <w:kern w:val="0"/>
                <w:sz w:val="32"/>
                <w:szCs w:val="32"/>
              </w:rPr>
              <w:t>2</w:t>
            </w:r>
          </w:p>
          <w:p w:rsidR="009307CB" w:rsidRPr="002C2A1F" w:rsidRDefault="009307CB" w:rsidP="002C2A1F">
            <w:pPr>
              <w:widowControl/>
              <w:jc w:val="center"/>
              <w:rPr>
                <w:rFonts w:ascii="方正小标宋简体" w:eastAsia="方正小标宋简体" w:hAnsi="Tahoma" w:cs="Tahoma"/>
                <w:color w:val="000000"/>
                <w:kern w:val="0"/>
                <w:sz w:val="40"/>
                <w:szCs w:val="40"/>
              </w:rPr>
            </w:pPr>
            <w:r w:rsidRPr="002C2A1F">
              <w:rPr>
                <w:rFonts w:ascii="方正小标宋简体" w:eastAsia="方正小标宋简体" w:hAnsi="Tahoma" w:cs="Tahoma" w:hint="eastAsia"/>
                <w:color w:val="000000"/>
                <w:kern w:val="0"/>
                <w:sz w:val="40"/>
                <w:szCs w:val="40"/>
              </w:rPr>
              <w:t>山东省粮食局公共服务事项中的“一次办好”事项清单</w:t>
            </w:r>
          </w:p>
        </w:tc>
      </w:tr>
      <w:tr w:rsidR="009307CB" w:rsidRPr="008A5D9F" w:rsidTr="003A212B">
        <w:trPr>
          <w:trHeight w:val="998"/>
        </w:trPr>
        <w:tc>
          <w:tcPr>
            <w:tcW w:w="571"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序号</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办理项名称</w:t>
            </w:r>
          </w:p>
        </w:tc>
        <w:tc>
          <w:tcPr>
            <w:tcW w:w="1414" w:type="dxa"/>
            <w:gridSpan w:val="2"/>
            <w:tcBorders>
              <w:top w:val="single" w:sz="4" w:space="0" w:color="auto"/>
              <w:left w:val="nil"/>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对应的公共服务事项子项</w:t>
            </w:r>
          </w:p>
        </w:tc>
        <w:tc>
          <w:tcPr>
            <w:tcW w:w="1388" w:type="dxa"/>
            <w:gridSpan w:val="2"/>
            <w:tcBorders>
              <w:top w:val="single" w:sz="4" w:space="0" w:color="auto"/>
              <w:left w:val="nil"/>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对应的公共服务事项</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服务对象</w:t>
            </w:r>
          </w:p>
        </w:tc>
        <w:tc>
          <w:tcPr>
            <w:tcW w:w="2458"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环节和流程</w:t>
            </w:r>
          </w:p>
        </w:tc>
        <w:tc>
          <w:tcPr>
            <w:tcW w:w="1779"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申请材料及数量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承诺完成时限</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办理</w:t>
            </w:r>
            <w:r w:rsidRPr="003A212B">
              <w:rPr>
                <w:rFonts w:ascii="黑体" w:eastAsia="黑体" w:hAnsi="黑体" w:cs="Tahoma"/>
                <w:color w:val="000000"/>
                <w:kern w:val="0"/>
                <w:szCs w:val="21"/>
              </w:rPr>
              <w:br/>
            </w:r>
            <w:r w:rsidRPr="003A212B">
              <w:rPr>
                <w:rFonts w:ascii="黑体" w:eastAsia="黑体" w:hAnsi="黑体" w:cs="Tahoma" w:hint="eastAsia"/>
                <w:color w:val="000000"/>
                <w:kern w:val="0"/>
                <w:szCs w:val="21"/>
              </w:rPr>
              <w:t>成本</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是否为全程网办事项</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是否为零跑腿事项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是否为“全省通办”“全市通办”或“全县（市、区）”通办事项</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备注</w:t>
            </w:r>
          </w:p>
        </w:tc>
      </w:tr>
      <w:tr w:rsidR="009307CB" w:rsidRPr="008A5D9F" w:rsidTr="003A212B">
        <w:trPr>
          <w:trHeight w:val="392"/>
        </w:trPr>
        <w:tc>
          <w:tcPr>
            <w:tcW w:w="571"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71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名称</w:t>
            </w:r>
          </w:p>
        </w:tc>
        <w:tc>
          <w:tcPr>
            <w:tcW w:w="700"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编码</w:t>
            </w:r>
          </w:p>
        </w:tc>
        <w:tc>
          <w:tcPr>
            <w:tcW w:w="67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名称</w:t>
            </w:r>
          </w:p>
        </w:tc>
        <w:tc>
          <w:tcPr>
            <w:tcW w:w="71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黑体" w:eastAsia="黑体" w:hAnsi="黑体" w:cs="Tahoma"/>
                <w:color w:val="000000"/>
                <w:kern w:val="0"/>
                <w:szCs w:val="21"/>
              </w:rPr>
            </w:pPr>
            <w:r w:rsidRPr="003A212B">
              <w:rPr>
                <w:rFonts w:ascii="黑体" w:eastAsia="黑体" w:hAnsi="黑体" w:cs="Tahoma" w:hint="eastAsia"/>
                <w:color w:val="000000"/>
                <w:kern w:val="0"/>
                <w:szCs w:val="21"/>
              </w:rPr>
              <w:t>编码</w:t>
            </w:r>
          </w:p>
        </w:tc>
        <w:tc>
          <w:tcPr>
            <w:tcW w:w="788"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1779"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307CB" w:rsidRPr="002C2A1F" w:rsidRDefault="009307CB" w:rsidP="002C2A1F">
            <w:pPr>
              <w:widowControl/>
              <w:jc w:val="left"/>
              <w:rPr>
                <w:rFonts w:ascii="黑体" w:eastAsia="黑体" w:hAnsi="黑体" w:cs="Tahoma"/>
                <w:color w:val="000000"/>
                <w:kern w:val="0"/>
                <w:sz w:val="24"/>
                <w:szCs w:val="24"/>
              </w:rPr>
            </w:pPr>
          </w:p>
        </w:tc>
      </w:tr>
      <w:tr w:rsidR="009307CB" w:rsidRPr="008A5D9F" w:rsidTr="003A212B">
        <w:trPr>
          <w:trHeight w:val="4385"/>
        </w:trPr>
        <w:tc>
          <w:tcPr>
            <w:tcW w:w="571" w:type="dxa"/>
            <w:tcBorders>
              <w:top w:val="nil"/>
              <w:left w:val="single" w:sz="4" w:space="0" w:color="auto"/>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color w:val="000000"/>
                <w:kern w:val="0"/>
                <w:szCs w:val="21"/>
              </w:rPr>
              <w:t>1</w:t>
            </w:r>
          </w:p>
        </w:tc>
        <w:tc>
          <w:tcPr>
            <w:tcW w:w="67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依申请信息公开</w:t>
            </w:r>
          </w:p>
        </w:tc>
        <w:tc>
          <w:tcPr>
            <w:tcW w:w="71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 xml:space="preserve">　</w:t>
            </w:r>
          </w:p>
        </w:tc>
        <w:tc>
          <w:tcPr>
            <w:tcW w:w="700"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 xml:space="preserve">　</w:t>
            </w:r>
          </w:p>
        </w:tc>
        <w:tc>
          <w:tcPr>
            <w:tcW w:w="67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信息公开</w:t>
            </w:r>
          </w:p>
        </w:tc>
        <w:tc>
          <w:tcPr>
            <w:tcW w:w="71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 xml:space="preserve">　</w:t>
            </w:r>
          </w:p>
        </w:tc>
        <w:tc>
          <w:tcPr>
            <w:tcW w:w="788"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公民、法人或其他组织</w:t>
            </w:r>
          </w:p>
        </w:tc>
        <w:tc>
          <w:tcPr>
            <w:tcW w:w="2458" w:type="dxa"/>
            <w:tcBorders>
              <w:top w:val="nil"/>
              <w:left w:val="nil"/>
              <w:bottom w:val="single" w:sz="4" w:space="0" w:color="auto"/>
              <w:right w:val="single" w:sz="4" w:space="0" w:color="auto"/>
            </w:tcBorders>
            <w:vAlign w:val="center"/>
          </w:tcPr>
          <w:p w:rsidR="009307CB" w:rsidRPr="003A212B" w:rsidRDefault="009307CB" w:rsidP="002C2A1F">
            <w:pPr>
              <w:widowControl/>
              <w:jc w:val="left"/>
              <w:rPr>
                <w:rFonts w:ascii="仿宋_GB2312" w:eastAsia="仿宋_GB2312" w:hAnsi="Tahoma" w:cs="Tahoma"/>
                <w:color w:val="000000"/>
                <w:kern w:val="0"/>
                <w:szCs w:val="21"/>
              </w:rPr>
            </w:pPr>
            <w:r w:rsidRPr="003A212B">
              <w:rPr>
                <w:rFonts w:ascii="仿宋_GB2312" w:eastAsia="仿宋_GB2312" w:hAnsi="Tahoma" w:cs="Tahoma"/>
                <w:color w:val="000000"/>
                <w:kern w:val="0"/>
                <w:szCs w:val="21"/>
              </w:rPr>
              <w:t xml:space="preserve">  1.</w:t>
            </w:r>
            <w:r w:rsidRPr="003A212B">
              <w:rPr>
                <w:rFonts w:ascii="仿宋_GB2312" w:eastAsia="仿宋_GB2312" w:hAnsi="Tahoma" w:cs="Tahoma" w:hint="eastAsia"/>
                <w:color w:val="000000"/>
                <w:kern w:val="0"/>
                <w:szCs w:val="21"/>
              </w:rPr>
              <w:t>提交申请材料并受理。公民、法人或者其他组织根据自身生产、生活、科研等特殊需要向省粮食局提出申请，并以邮寄、传真等方式向省粮食局提交政府信息公开申请表。</w:t>
            </w:r>
            <w:r w:rsidRPr="003A212B">
              <w:rPr>
                <w:rFonts w:ascii="仿宋_GB2312" w:eastAsia="仿宋_GB2312" w:hAnsi="Tahoma" w:cs="Tahoma"/>
                <w:color w:val="000000"/>
                <w:kern w:val="0"/>
                <w:szCs w:val="21"/>
              </w:rPr>
              <w:br/>
              <w:t xml:space="preserve">  2.</w:t>
            </w:r>
            <w:r w:rsidRPr="003A212B">
              <w:rPr>
                <w:rFonts w:ascii="仿宋_GB2312" w:eastAsia="仿宋_GB2312" w:hAnsi="Tahoma" w:cs="Tahoma" w:hint="eastAsia"/>
                <w:color w:val="000000"/>
                <w:kern w:val="0"/>
                <w:szCs w:val="21"/>
              </w:rPr>
              <w:t>审核。由山东省粮食局进行审核，提出意见。</w:t>
            </w:r>
            <w:r w:rsidRPr="003A212B">
              <w:rPr>
                <w:rFonts w:ascii="仿宋_GB2312" w:eastAsia="仿宋_GB2312" w:hAnsi="Tahoma" w:cs="Tahoma"/>
                <w:color w:val="000000"/>
                <w:kern w:val="0"/>
                <w:szCs w:val="21"/>
              </w:rPr>
              <w:br/>
              <w:t xml:space="preserve">  3.</w:t>
            </w:r>
            <w:r w:rsidRPr="003A212B">
              <w:rPr>
                <w:rFonts w:ascii="仿宋_GB2312" w:eastAsia="仿宋_GB2312" w:hAnsi="Tahoma" w:cs="Tahoma" w:hint="eastAsia"/>
                <w:color w:val="000000"/>
                <w:kern w:val="0"/>
                <w:szCs w:val="21"/>
              </w:rPr>
              <w:t>办结并送达办理结果。经山东省粮食局审核后，以申请人要求的方式（如邮寄、邮件等）将申请结果送达申请人。</w:t>
            </w:r>
          </w:p>
        </w:tc>
        <w:tc>
          <w:tcPr>
            <w:tcW w:w="1779" w:type="dxa"/>
            <w:tcBorders>
              <w:top w:val="nil"/>
              <w:left w:val="nil"/>
              <w:bottom w:val="single" w:sz="4" w:space="0" w:color="auto"/>
              <w:right w:val="single" w:sz="4" w:space="0" w:color="auto"/>
            </w:tcBorders>
            <w:vAlign w:val="center"/>
          </w:tcPr>
          <w:p w:rsidR="009307CB" w:rsidRPr="003A212B" w:rsidRDefault="009307CB" w:rsidP="002C2A1F">
            <w:pPr>
              <w:widowControl/>
              <w:jc w:val="left"/>
              <w:rPr>
                <w:rFonts w:ascii="仿宋_GB2312" w:eastAsia="仿宋_GB2312" w:hAnsi="Tahoma" w:cs="Tahoma"/>
                <w:color w:val="000000"/>
                <w:kern w:val="0"/>
                <w:szCs w:val="21"/>
              </w:rPr>
            </w:pPr>
            <w:r w:rsidRPr="003A212B">
              <w:rPr>
                <w:rFonts w:ascii="仿宋_GB2312" w:eastAsia="仿宋_GB2312" w:hAnsi="Tahoma" w:cs="Tahoma"/>
                <w:color w:val="000000"/>
                <w:kern w:val="0"/>
                <w:szCs w:val="21"/>
              </w:rPr>
              <w:t xml:space="preserve">  1.</w:t>
            </w:r>
            <w:r w:rsidRPr="003A212B">
              <w:rPr>
                <w:rFonts w:ascii="仿宋_GB2312" w:eastAsia="仿宋_GB2312" w:hAnsi="Tahoma" w:cs="Tahoma" w:hint="eastAsia"/>
                <w:color w:val="000000"/>
                <w:kern w:val="0"/>
                <w:szCs w:val="21"/>
              </w:rPr>
              <w:t>政府信息公开申请表（原件</w:t>
            </w:r>
            <w:r w:rsidRPr="003A212B">
              <w:rPr>
                <w:rFonts w:ascii="仿宋_GB2312" w:eastAsia="仿宋_GB2312" w:hAnsi="Tahoma" w:cs="Tahoma"/>
                <w:color w:val="000000"/>
                <w:kern w:val="0"/>
                <w:szCs w:val="21"/>
              </w:rPr>
              <w:t>1</w:t>
            </w:r>
            <w:r w:rsidRPr="003A212B">
              <w:rPr>
                <w:rFonts w:ascii="仿宋_GB2312" w:eastAsia="仿宋_GB2312" w:hAnsi="Tahoma" w:cs="Tahoma" w:hint="eastAsia"/>
                <w:color w:val="000000"/>
                <w:kern w:val="0"/>
                <w:szCs w:val="21"/>
              </w:rPr>
              <w:t>份，纸质或电子版）</w:t>
            </w:r>
            <w:r w:rsidRPr="003A212B">
              <w:rPr>
                <w:rFonts w:ascii="仿宋_GB2312" w:eastAsia="仿宋_GB2312" w:hAnsi="Tahoma" w:cs="Tahoma"/>
                <w:color w:val="000000"/>
                <w:kern w:val="0"/>
                <w:szCs w:val="21"/>
              </w:rPr>
              <w:br/>
              <w:t xml:space="preserve">  2.</w:t>
            </w:r>
            <w:r w:rsidRPr="003A212B">
              <w:rPr>
                <w:rFonts w:ascii="仿宋_GB2312" w:eastAsia="仿宋_GB2312" w:hAnsi="Tahoma" w:cs="Tahoma" w:hint="eastAsia"/>
                <w:color w:val="000000"/>
                <w:kern w:val="0"/>
                <w:szCs w:val="21"/>
              </w:rPr>
              <w:t>申请人身份证（复印件</w:t>
            </w:r>
            <w:r w:rsidRPr="003A212B">
              <w:rPr>
                <w:rFonts w:ascii="仿宋_GB2312" w:eastAsia="仿宋_GB2312" w:hAnsi="Tahoma" w:cs="Tahoma"/>
                <w:color w:val="000000"/>
                <w:kern w:val="0"/>
                <w:szCs w:val="21"/>
              </w:rPr>
              <w:t>1</w:t>
            </w:r>
            <w:r w:rsidRPr="003A212B">
              <w:rPr>
                <w:rFonts w:ascii="仿宋_GB2312" w:eastAsia="仿宋_GB2312" w:hAnsi="Tahoma" w:cs="Tahoma" w:hint="eastAsia"/>
                <w:color w:val="000000"/>
                <w:kern w:val="0"/>
                <w:szCs w:val="21"/>
              </w:rPr>
              <w:t>份，纸质）</w:t>
            </w:r>
          </w:p>
        </w:tc>
        <w:tc>
          <w:tcPr>
            <w:tcW w:w="1134"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能够当场答复，当场予以答复；不能当场答复的，</w:t>
            </w:r>
            <w:r w:rsidRPr="003A212B">
              <w:rPr>
                <w:rFonts w:ascii="仿宋_GB2312" w:eastAsia="仿宋_GB2312" w:hAnsi="Tahoma" w:cs="Tahoma"/>
                <w:color w:val="000000"/>
                <w:kern w:val="0"/>
                <w:szCs w:val="21"/>
              </w:rPr>
              <w:t>15</w:t>
            </w:r>
            <w:r w:rsidRPr="003A212B">
              <w:rPr>
                <w:rFonts w:ascii="仿宋_GB2312" w:eastAsia="仿宋_GB2312" w:hAnsi="Tahoma" w:cs="Tahoma" w:hint="eastAsia"/>
                <w:color w:val="000000"/>
                <w:kern w:val="0"/>
                <w:szCs w:val="21"/>
              </w:rPr>
              <w:t>个工作日内予以答复；如需延长，延长期限不得超过</w:t>
            </w:r>
            <w:r w:rsidRPr="003A212B">
              <w:rPr>
                <w:rFonts w:ascii="仿宋_GB2312" w:eastAsia="仿宋_GB2312" w:hAnsi="Tahoma" w:cs="Tahoma"/>
                <w:color w:val="000000"/>
                <w:kern w:val="0"/>
                <w:szCs w:val="21"/>
              </w:rPr>
              <w:t>15</w:t>
            </w:r>
            <w:r w:rsidRPr="003A212B">
              <w:rPr>
                <w:rFonts w:ascii="仿宋_GB2312" w:eastAsia="仿宋_GB2312" w:hAnsi="Tahoma" w:cs="Tahoma" w:hint="eastAsia"/>
                <w:color w:val="000000"/>
                <w:kern w:val="0"/>
                <w:szCs w:val="21"/>
              </w:rPr>
              <w:t>个工作日。</w:t>
            </w:r>
          </w:p>
        </w:tc>
        <w:tc>
          <w:tcPr>
            <w:tcW w:w="709"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color w:val="000000"/>
                <w:kern w:val="0"/>
                <w:szCs w:val="21"/>
              </w:rPr>
              <w:t>0</w:t>
            </w:r>
          </w:p>
        </w:tc>
        <w:tc>
          <w:tcPr>
            <w:tcW w:w="851"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否</w:t>
            </w:r>
          </w:p>
        </w:tc>
        <w:tc>
          <w:tcPr>
            <w:tcW w:w="708"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color w:val="000000"/>
                <w:kern w:val="0"/>
                <w:szCs w:val="21"/>
              </w:rPr>
            </w:pPr>
            <w:r w:rsidRPr="003A212B">
              <w:rPr>
                <w:rFonts w:ascii="仿宋_GB2312" w:eastAsia="仿宋_GB2312" w:hAnsi="Tahoma" w:cs="Tahoma" w:hint="eastAsia"/>
                <w:color w:val="000000"/>
                <w:kern w:val="0"/>
                <w:szCs w:val="21"/>
              </w:rPr>
              <w:t>是</w:t>
            </w:r>
          </w:p>
        </w:tc>
        <w:tc>
          <w:tcPr>
            <w:tcW w:w="1418" w:type="dxa"/>
            <w:tcBorders>
              <w:top w:val="nil"/>
              <w:left w:val="nil"/>
              <w:bottom w:val="single" w:sz="4" w:space="0" w:color="auto"/>
              <w:right w:val="single" w:sz="4" w:space="0" w:color="auto"/>
            </w:tcBorders>
            <w:vAlign w:val="center"/>
          </w:tcPr>
          <w:p w:rsidR="009307CB" w:rsidRPr="003A212B" w:rsidRDefault="009307CB" w:rsidP="002C2A1F">
            <w:pPr>
              <w:widowControl/>
              <w:jc w:val="center"/>
              <w:rPr>
                <w:rFonts w:ascii="仿宋_GB2312" w:eastAsia="仿宋_GB2312" w:hAnsi="Tahoma" w:cs="Tahoma"/>
                <w:kern w:val="0"/>
                <w:szCs w:val="21"/>
              </w:rPr>
            </w:pPr>
            <w:r w:rsidRPr="003A212B">
              <w:rPr>
                <w:rFonts w:ascii="仿宋_GB2312" w:eastAsia="仿宋_GB2312" w:hAnsi="Tahoma" w:cs="Tahoma" w:hint="eastAsia"/>
                <w:kern w:val="0"/>
                <w:szCs w:val="21"/>
              </w:rPr>
              <w:t>否</w:t>
            </w:r>
          </w:p>
        </w:tc>
        <w:tc>
          <w:tcPr>
            <w:tcW w:w="425" w:type="dxa"/>
            <w:tcBorders>
              <w:top w:val="nil"/>
              <w:left w:val="nil"/>
              <w:bottom w:val="single" w:sz="4" w:space="0" w:color="auto"/>
              <w:right w:val="single" w:sz="4" w:space="0" w:color="auto"/>
            </w:tcBorders>
            <w:vAlign w:val="center"/>
          </w:tcPr>
          <w:p w:rsidR="009307CB" w:rsidRPr="002C2A1F" w:rsidRDefault="009307CB" w:rsidP="002C2A1F">
            <w:pPr>
              <w:widowControl/>
              <w:jc w:val="center"/>
              <w:rPr>
                <w:rFonts w:ascii="仿宋_GB2312" w:eastAsia="仿宋_GB2312" w:hAnsi="Tahoma" w:cs="Tahoma"/>
                <w:color w:val="000000"/>
                <w:kern w:val="0"/>
                <w:sz w:val="18"/>
                <w:szCs w:val="18"/>
              </w:rPr>
            </w:pPr>
            <w:r w:rsidRPr="002C2A1F">
              <w:rPr>
                <w:rFonts w:ascii="仿宋_GB2312" w:eastAsia="仿宋_GB2312" w:hAnsi="Tahoma" w:cs="Tahoma" w:hint="eastAsia"/>
                <w:color w:val="000000"/>
                <w:kern w:val="0"/>
                <w:sz w:val="18"/>
                <w:szCs w:val="18"/>
              </w:rPr>
              <w:t xml:space="preserve">　</w:t>
            </w:r>
          </w:p>
        </w:tc>
      </w:tr>
    </w:tbl>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sectPr w:rsidR="009307CB" w:rsidSect="00050D0D">
          <w:pgSz w:w="16838" w:h="11906" w:orient="landscape"/>
          <w:pgMar w:top="1800" w:right="1440" w:bottom="1800" w:left="1440" w:header="851" w:footer="992" w:gutter="0"/>
          <w:cols w:space="425"/>
          <w:docGrid w:type="lines" w:linePitch="312"/>
        </w:sect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3A212B">
      <w:pPr>
        <w:adjustRightInd w:val="0"/>
        <w:snapToGrid w:val="0"/>
        <w:spacing w:line="580" w:lineRule="exact"/>
        <w:rPr>
          <w:rFonts w:ascii="仿宋_GB2312" w:eastAsia="仿宋_GB2312"/>
          <w:sz w:val="32"/>
          <w:szCs w:val="32"/>
        </w:rPr>
      </w:pPr>
    </w:p>
    <w:p w:rsidR="009307CB" w:rsidRDefault="009307CB" w:rsidP="006D1D74">
      <w:pPr>
        <w:rPr>
          <w:rFonts w:ascii="黑体" w:eastAsia="黑体" w:hAnsi="黑体"/>
          <w:sz w:val="32"/>
          <w:szCs w:val="32"/>
        </w:rPr>
      </w:pPr>
    </w:p>
    <w:p w:rsidR="009307CB" w:rsidRPr="00087D07" w:rsidRDefault="009307CB" w:rsidP="00EA7356">
      <w:pPr>
        <w:ind w:leftChars="150" w:left="31680" w:hangingChars="392" w:firstLine="31680"/>
        <w:rPr>
          <w:rFonts w:ascii="仿宋_GB2312" w:eastAsia="仿宋_GB2312" w:hAnsi="Batang"/>
          <w:color w:val="000000"/>
          <w:sz w:val="28"/>
          <w:szCs w:val="28"/>
        </w:rPr>
      </w:pPr>
      <w:r>
        <w:rPr>
          <w:noProof/>
        </w:rPr>
        <w:pict>
          <v:line id="直接连接符 9" o:spid="_x0000_s1027" style="position:absolute;left:0;text-align:left;z-index:251661824;visibility:visible;mso-wrap-distance-top:-3e-5mm;mso-wrap-distance-bottom:-3e-5mm" from="0,0" to="442.2pt,0"/>
        </w:pict>
      </w:r>
      <w:r>
        <w:rPr>
          <w:rFonts w:ascii="仿宋_GB2312" w:eastAsia="仿宋_GB2312" w:hAnsi="Batang" w:hint="eastAsia"/>
          <w:color w:val="000000"/>
          <w:sz w:val="28"/>
          <w:szCs w:val="28"/>
        </w:rPr>
        <w:t>抄</w:t>
      </w:r>
      <w:r w:rsidRPr="009302A5">
        <w:rPr>
          <w:rFonts w:ascii="仿宋_GB2312" w:eastAsia="仿宋_GB2312" w:hAnsi="Batang" w:hint="eastAsia"/>
          <w:color w:val="000000"/>
          <w:sz w:val="28"/>
          <w:szCs w:val="28"/>
        </w:rPr>
        <w:t>送：</w:t>
      </w:r>
      <w:r>
        <w:rPr>
          <w:rFonts w:ascii="仿宋_GB2312" w:eastAsia="仿宋_GB2312" w:hAnsi="Batang" w:hint="eastAsia"/>
          <w:color w:val="000000"/>
          <w:sz w:val="28"/>
          <w:szCs w:val="28"/>
        </w:rPr>
        <w:t>各局领导，各处室、直属单位。</w:t>
      </w:r>
    </w:p>
    <w:p w:rsidR="009307CB" w:rsidRDefault="009307CB" w:rsidP="00EA7356">
      <w:pPr>
        <w:ind w:leftChars="136" w:left="31680" w:hangingChars="300" w:firstLine="31680"/>
        <w:rPr>
          <w:rFonts w:ascii="仿宋_GB2312" w:eastAsia="仿宋_GB2312"/>
          <w:sz w:val="32"/>
          <w:szCs w:val="32"/>
        </w:rPr>
      </w:pPr>
      <w:r>
        <w:rPr>
          <w:noProof/>
        </w:rPr>
        <w:pict>
          <v:shapetype id="_x0000_t202" coordsize="21600,21600" o:spt="202" path="m,l,21600r21600,l21600,xe">
            <v:stroke joinstyle="miter"/>
            <v:path gradientshapeok="t" o:connecttype="rect"/>
          </v:shapetype>
          <v:shape id="文本框 5" o:spid="_x0000_s1028" type="#_x0000_t202" style="position:absolute;left:0;text-align:left;margin-left:99pt;margin-top:106.8pt;width:1in;height:31.2pt;z-index:251660800;visibility:visible" stroked="f">
            <v:textbox>
              <w:txbxContent>
                <w:p w:rsidR="009307CB" w:rsidRDefault="009307CB" w:rsidP="006D1D74"/>
              </w:txbxContent>
            </v:textbox>
          </v:shape>
        </w:pict>
      </w:r>
      <w:r>
        <w:rPr>
          <w:noProof/>
        </w:rPr>
        <w:pict>
          <v:shape id="文本框 7" o:spid="_x0000_s1029" type="#_x0000_t202" style="position:absolute;left:0;text-align:left;margin-left:396pt;margin-top:65.45pt;width:54pt;height:27.3pt;z-index:251659776;visibility:visible" stroked="f">
            <v:textbox>
              <w:txbxContent>
                <w:p w:rsidR="009307CB" w:rsidRDefault="009307CB" w:rsidP="006D1D74"/>
              </w:txbxContent>
            </v:textbox>
          </v:shape>
        </w:pict>
      </w:r>
      <w:r>
        <w:rPr>
          <w:noProof/>
        </w:rPr>
        <w:pict>
          <v:shape id="文本框 4" o:spid="_x0000_s1030" type="#_x0000_t202" style="position:absolute;left:0;text-align:left;margin-left:207pt;margin-top:49pt;width:1in;height:1in;z-index:251656704;visibility:visible" stroked="f">
            <v:textbox>
              <w:txbxContent>
                <w:p w:rsidR="009307CB" w:rsidRDefault="009307CB" w:rsidP="006D1D74"/>
              </w:txbxContent>
            </v:textbox>
          </v:shape>
        </w:pict>
      </w:r>
      <w:r>
        <w:rPr>
          <w:noProof/>
        </w:rPr>
        <w:pict>
          <v:shape id="文本框 3" o:spid="_x0000_s1031" type="#_x0000_t202" style="position:absolute;left:0;text-align:left;margin-left:126pt;margin-top:63pt;width:1in;height:23.4pt;z-index:251657728;visibility:visible" stroked="f">
            <v:textbox>
              <w:txbxContent>
                <w:p w:rsidR="009307CB" w:rsidRDefault="009307CB" w:rsidP="006D1D74"/>
              </w:txbxContent>
            </v:textbox>
          </v:shape>
        </w:pict>
      </w:r>
      <w:r>
        <w:rPr>
          <w:noProof/>
        </w:rPr>
        <w:pict>
          <v:line id="直接连接符 2" o:spid="_x0000_s1032" style="position:absolute;left:0;text-align:left;z-index:251655680;visibility:visible" from="0,0" to="442.2pt,0"/>
        </w:pict>
      </w:r>
      <w:r>
        <w:rPr>
          <w:noProof/>
        </w:rPr>
        <w:pict>
          <v:line id="直接连接符 1" o:spid="_x0000_s1033" style="position:absolute;left:0;text-align:left;z-index:251654656;visibility:visible" from="0,28.9pt" to="442.2pt,28.9pt"/>
        </w:pict>
      </w:r>
      <w:r>
        <w:rPr>
          <w:rFonts w:ascii="仿宋_GB2312" w:eastAsia="仿宋_GB2312" w:hAnsi="Batang" w:hint="eastAsia"/>
          <w:color w:val="000000"/>
          <w:sz w:val="28"/>
          <w:szCs w:val="28"/>
        </w:rPr>
        <w:t>山东省粮食局办公室</w:t>
      </w:r>
      <w:r>
        <w:rPr>
          <w:rFonts w:ascii="仿宋_GB2312" w:eastAsia="仿宋_GB2312" w:hAnsi="Batang"/>
          <w:color w:val="000000"/>
          <w:sz w:val="28"/>
          <w:szCs w:val="28"/>
        </w:rPr>
        <w:t xml:space="preserve">                    2018</w:t>
      </w:r>
      <w:r>
        <w:rPr>
          <w:rFonts w:ascii="仿宋_GB2312" w:eastAsia="仿宋_GB2312" w:hAnsi="Batang" w:hint="eastAsia"/>
          <w:color w:val="000000"/>
          <w:sz w:val="28"/>
          <w:szCs w:val="28"/>
        </w:rPr>
        <w:t>年</w:t>
      </w:r>
      <w:r>
        <w:rPr>
          <w:rFonts w:ascii="仿宋_GB2312" w:eastAsia="仿宋_GB2312" w:hAnsi="Batang"/>
          <w:color w:val="000000"/>
          <w:sz w:val="28"/>
          <w:szCs w:val="28"/>
        </w:rPr>
        <w:t>8</w:t>
      </w:r>
      <w:r>
        <w:rPr>
          <w:rFonts w:ascii="仿宋_GB2312" w:eastAsia="仿宋_GB2312" w:hAnsi="Batang" w:hint="eastAsia"/>
          <w:color w:val="000000"/>
          <w:sz w:val="28"/>
          <w:szCs w:val="28"/>
        </w:rPr>
        <w:t>月</w:t>
      </w:r>
      <w:r>
        <w:rPr>
          <w:rFonts w:ascii="仿宋_GB2312" w:eastAsia="仿宋_GB2312" w:hAnsi="Batang"/>
          <w:color w:val="000000"/>
          <w:sz w:val="28"/>
          <w:szCs w:val="28"/>
        </w:rPr>
        <w:t>2</w:t>
      </w:r>
      <w:r>
        <w:rPr>
          <w:rFonts w:ascii="仿宋_GB2312" w:eastAsia="仿宋_GB2312" w:hAnsi="Batang" w:hint="eastAsia"/>
          <w:color w:val="000000"/>
          <w:sz w:val="28"/>
          <w:szCs w:val="28"/>
        </w:rPr>
        <w:t>日印发</w:t>
      </w:r>
      <w:r>
        <w:rPr>
          <w:noProof/>
        </w:rPr>
        <w:pict>
          <v:shape id="文本框 8" o:spid="_x0000_s1034" type="#_x0000_t202" style="position:absolute;left:0;text-align:left;margin-left:126pt;margin-top:32.7pt;width:63pt;height:31.2pt;z-index:251658752;visibility:visible;mso-position-horizontal-relative:text;mso-position-vertical-relative:text" stroked="f">
            <v:textbox>
              <w:txbxContent>
                <w:p w:rsidR="009307CB" w:rsidRDefault="009307CB" w:rsidP="006D1D74"/>
              </w:txbxContent>
            </v:textbox>
          </v:shape>
        </w:pict>
      </w:r>
    </w:p>
    <w:sectPr w:rsidR="009307CB" w:rsidSect="006D1D74">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CB" w:rsidRDefault="009307CB" w:rsidP="00050D0D">
      <w:r>
        <w:separator/>
      </w:r>
    </w:p>
  </w:endnote>
  <w:endnote w:type="continuationSeparator" w:id="0">
    <w:p w:rsidR="009307CB" w:rsidRDefault="009307CB" w:rsidP="00050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CB" w:rsidRDefault="009307CB" w:rsidP="00050D0D">
      <w:r>
        <w:separator/>
      </w:r>
    </w:p>
  </w:footnote>
  <w:footnote w:type="continuationSeparator" w:id="0">
    <w:p w:rsidR="009307CB" w:rsidRDefault="009307CB" w:rsidP="00050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D6C"/>
    <w:rsid w:val="00050D0D"/>
    <w:rsid w:val="000542B9"/>
    <w:rsid w:val="00087D07"/>
    <w:rsid w:val="00117028"/>
    <w:rsid w:val="0013659D"/>
    <w:rsid w:val="00281BCD"/>
    <w:rsid w:val="002B7115"/>
    <w:rsid w:val="002C2A1F"/>
    <w:rsid w:val="00312E77"/>
    <w:rsid w:val="003863CC"/>
    <w:rsid w:val="003A212B"/>
    <w:rsid w:val="00400126"/>
    <w:rsid w:val="004C7E1A"/>
    <w:rsid w:val="005641FB"/>
    <w:rsid w:val="00580E99"/>
    <w:rsid w:val="005B5F98"/>
    <w:rsid w:val="005F6E3E"/>
    <w:rsid w:val="006D1D74"/>
    <w:rsid w:val="007F281D"/>
    <w:rsid w:val="008576CC"/>
    <w:rsid w:val="008A5D9F"/>
    <w:rsid w:val="009302A5"/>
    <w:rsid w:val="009307CB"/>
    <w:rsid w:val="009B0B70"/>
    <w:rsid w:val="009C7BC9"/>
    <w:rsid w:val="00A61D6C"/>
    <w:rsid w:val="00C30F61"/>
    <w:rsid w:val="00C462F2"/>
    <w:rsid w:val="00D27F46"/>
    <w:rsid w:val="00EA7356"/>
    <w:rsid w:val="00F33024"/>
    <w:rsid w:val="00F65E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1D"/>
    <w:pPr>
      <w:widowControl w:val="0"/>
      <w:jc w:val="both"/>
    </w:pPr>
  </w:style>
  <w:style w:type="paragraph" w:styleId="Heading2">
    <w:name w:val="heading 2"/>
    <w:basedOn w:val="Normal"/>
    <w:link w:val="Heading2Char"/>
    <w:uiPriority w:val="99"/>
    <w:qFormat/>
    <w:rsid w:val="00A61D6C"/>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1D6C"/>
    <w:rPr>
      <w:rFonts w:ascii="宋体" w:eastAsia="宋体" w:hAnsi="宋体" w:cs="宋体"/>
      <w:b/>
      <w:bCs/>
      <w:kern w:val="0"/>
      <w:sz w:val="36"/>
      <w:szCs w:val="36"/>
    </w:rPr>
  </w:style>
  <w:style w:type="character" w:customStyle="1" w:styleId="apple-converted-space">
    <w:name w:val="apple-converted-space"/>
    <w:basedOn w:val="DefaultParagraphFont"/>
    <w:uiPriority w:val="99"/>
    <w:rsid w:val="00A61D6C"/>
    <w:rPr>
      <w:rFonts w:cs="Times New Roman"/>
    </w:rPr>
  </w:style>
  <w:style w:type="character" w:styleId="Hyperlink">
    <w:name w:val="Hyperlink"/>
    <w:basedOn w:val="DefaultParagraphFont"/>
    <w:uiPriority w:val="99"/>
    <w:semiHidden/>
    <w:rsid w:val="00A61D6C"/>
    <w:rPr>
      <w:rFonts w:cs="Times New Roman"/>
      <w:color w:val="0000FF"/>
      <w:u w:val="single"/>
    </w:rPr>
  </w:style>
  <w:style w:type="paragraph" w:styleId="NormalWeb">
    <w:name w:val="Normal (Web)"/>
    <w:basedOn w:val="Normal"/>
    <w:uiPriority w:val="99"/>
    <w:semiHidden/>
    <w:rsid w:val="00A61D6C"/>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semiHidden/>
    <w:rsid w:val="002C2A1F"/>
    <w:pPr>
      <w:ind w:leftChars="2500" w:left="100"/>
    </w:pPr>
  </w:style>
  <w:style w:type="character" w:customStyle="1" w:styleId="DateChar">
    <w:name w:val="Date Char"/>
    <w:basedOn w:val="DefaultParagraphFont"/>
    <w:link w:val="Date"/>
    <w:uiPriority w:val="99"/>
    <w:semiHidden/>
    <w:locked/>
    <w:rsid w:val="002C2A1F"/>
    <w:rPr>
      <w:rFonts w:cs="Times New Roman"/>
    </w:rPr>
  </w:style>
  <w:style w:type="paragraph" w:styleId="Header">
    <w:name w:val="header"/>
    <w:basedOn w:val="Normal"/>
    <w:link w:val="HeaderChar"/>
    <w:uiPriority w:val="99"/>
    <w:rsid w:val="00050D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50D0D"/>
    <w:rPr>
      <w:rFonts w:cs="Times New Roman"/>
      <w:sz w:val="18"/>
      <w:szCs w:val="18"/>
    </w:rPr>
  </w:style>
  <w:style w:type="paragraph" w:styleId="Footer">
    <w:name w:val="footer"/>
    <w:basedOn w:val="Normal"/>
    <w:link w:val="FooterChar"/>
    <w:uiPriority w:val="99"/>
    <w:rsid w:val="00050D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50D0D"/>
    <w:rPr>
      <w:rFonts w:cs="Times New Roman"/>
      <w:sz w:val="18"/>
      <w:szCs w:val="18"/>
    </w:rPr>
  </w:style>
  <w:style w:type="paragraph" w:styleId="BalloonText">
    <w:name w:val="Balloon Text"/>
    <w:basedOn w:val="Normal"/>
    <w:link w:val="BalloonTextChar"/>
    <w:uiPriority w:val="99"/>
    <w:semiHidden/>
    <w:rsid w:val="00050D0D"/>
    <w:rPr>
      <w:sz w:val="18"/>
      <w:szCs w:val="18"/>
    </w:rPr>
  </w:style>
  <w:style w:type="character" w:customStyle="1" w:styleId="BalloonTextChar">
    <w:name w:val="Balloon Text Char"/>
    <w:basedOn w:val="DefaultParagraphFont"/>
    <w:link w:val="BalloonText"/>
    <w:uiPriority w:val="99"/>
    <w:semiHidden/>
    <w:locked/>
    <w:rsid w:val="00050D0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30538143">
      <w:marLeft w:val="0"/>
      <w:marRight w:val="0"/>
      <w:marTop w:val="0"/>
      <w:marBottom w:val="0"/>
      <w:divBdr>
        <w:top w:val="none" w:sz="0" w:space="0" w:color="auto"/>
        <w:left w:val="none" w:sz="0" w:space="0" w:color="auto"/>
        <w:bottom w:val="none" w:sz="0" w:space="0" w:color="auto"/>
        <w:right w:val="none" w:sz="0" w:space="0" w:color="auto"/>
      </w:divBdr>
      <w:divsChild>
        <w:div w:id="730538142">
          <w:marLeft w:val="0"/>
          <w:marRight w:val="0"/>
          <w:marTop w:val="0"/>
          <w:marBottom w:val="0"/>
          <w:divBdr>
            <w:top w:val="none" w:sz="0" w:space="0" w:color="auto"/>
            <w:left w:val="none" w:sz="0" w:space="0" w:color="auto"/>
            <w:bottom w:val="none" w:sz="0" w:space="0" w:color="auto"/>
            <w:right w:val="none" w:sz="0" w:space="0" w:color="auto"/>
          </w:divBdr>
        </w:div>
      </w:divsChild>
    </w:div>
    <w:div w:id="730538146">
      <w:marLeft w:val="0"/>
      <w:marRight w:val="0"/>
      <w:marTop w:val="0"/>
      <w:marBottom w:val="0"/>
      <w:divBdr>
        <w:top w:val="none" w:sz="0" w:space="0" w:color="auto"/>
        <w:left w:val="none" w:sz="0" w:space="0" w:color="auto"/>
        <w:bottom w:val="none" w:sz="0" w:space="0" w:color="auto"/>
        <w:right w:val="none" w:sz="0" w:space="0" w:color="auto"/>
      </w:divBdr>
    </w:div>
    <w:div w:id="730538147">
      <w:marLeft w:val="0"/>
      <w:marRight w:val="0"/>
      <w:marTop w:val="0"/>
      <w:marBottom w:val="0"/>
      <w:divBdr>
        <w:top w:val="none" w:sz="0" w:space="0" w:color="auto"/>
        <w:left w:val="none" w:sz="0" w:space="0" w:color="auto"/>
        <w:bottom w:val="none" w:sz="0" w:space="0" w:color="auto"/>
        <w:right w:val="none" w:sz="0" w:space="0" w:color="auto"/>
      </w:divBdr>
    </w:div>
    <w:div w:id="730538148">
      <w:marLeft w:val="0"/>
      <w:marRight w:val="0"/>
      <w:marTop w:val="0"/>
      <w:marBottom w:val="0"/>
      <w:divBdr>
        <w:top w:val="none" w:sz="0" w:space="0" w:color="auto"/>
        <w:left w:val="none" w:sz="0" w:space="0" w:color="auto"/>
        <w:bottom w:val="none" w:sz="0" w:space="0" w:color="auto"/>
        <w:right w:val="none" w:sz="0" w:space="0" w:color="auto"/>
      </w:divBdr>
      <w:divsChild>
        <w:div w:id="730538145">
          <w:marLeft w:val="0"/>
          <w:marRight w:val="0"/>
          <w:marTop w:val="0"/>
          <w:marBottom w:val="0"/>
          <w:divBdr>
            <w:top w:val="none" w:sz="0" w:space="0" w:color="auto"/>
            <w:left w:val="none" w:sz="0" w:space="0" w:color="auto"/>
            <w:bottom w:val="none" w:sz="0" w:space="0" w:color="auto"/>
            <w:right w:val="none" w:sz="0" w:space="0" w:color="auto"/>
          </w:divBdr>
          <w:divsChild>
            <w:div w:id="730538144">
              <w:marLeft w:val="0"/>
              <w:marRight w:val="0"/>
              <w:marTop w:val="0"/>
              <w:marBottom w:val="120"/>
              <w:divBdr>
                <w:top w:val="none" w:sz="0" w:space="0" w:color="auto"/>
                <w:left w:val="none" w:sz="0" w:space="0" w:color="auto"/>
                <w:bottom w:val="none" w:sz="0" w:space="0" w:color="auto"/>
                <w:right w:val="none" w:sz="0" w:space="0" w:color="auto"/>
              </w:divBdr>
            </w:div>
          </w:divsChild>
        </w:div>
        <w:div w:id="73053814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1806</Words>
  <Characters>10299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2</cp:revision>
  <dcterms:created xsi:type="dcterms:W3CDTF">2018-08-03T03:05:00Z</dcterms:created>
  <dcterms:modified xsi:type="dcterms:W3CDTF">2018-08-03T03:05:00Z</dcterms:modified>
</cp:coreProperties>
</file>