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 w:val="0"/>
        <w:snapToGrid w:val="0"/>
        <w:spacing w:before="0" w:beforeAutospacing="0" w:after="0" w:afterAutospacing="0" w:line="520" w:lineRule="exact"/>
        <w:ind w:firstLine="220" w:firstLineChars="50"/>
        <w:jc w:val="center"/>
        <w:rPr>
          <w:rFonts w:ascii="方正小标宋简体" w:hAnsi="微软雅黑" w:eastAsia="方正小标宋简体"/>
          <w:b/>
          <w:color w:val="000000"/>
          <w:sz w:val="44"/>
          <w:szCs w:val="44"/>
        </w:rPr>
      </w:pPr>
      <w:bookmarkStart w:id="0" w:name="_GoBack"/>
      <w:r>
        <w:rPr>
          <w:rStyle w:val="5"/>
          <w:rFonts w:hint="eastAsia" w:ascii="方正小标宋简体" w:hAnsi="微软雅黑" w:eastAsia="方正小标宋简体"/>
          <w:b w:val="0"/>
          <w:color w:val="000000"/>
          <w:sz w:val="44"/>
          <w:szCs w:val="44"/>
        </w:rPr>
        <w:t>山东省“优质粮食工程”资金管理实施细则</w:t>
      </w:r>
    </w:p>
    <w:bookmarkEnd w:id="0"/>
    <w:p>
      <w:pPr>
        <w:pStyle w:val="2"/>
        <w:widowControl w:val="0"/>
        <w:snapToGrid w:val="0"/>
        <w:spacing w:before="0" w:beforeAutospacing="0" w:after="0" w:afterAutospacing="0" w:line="520" w:lineRule="exact"/>
        <w:jc w:val="center"/>
        <w:rPr>
          <w:rFonts w:ascii="楷体_GB2312" w:hAnsi="微软雅黑" w:eastAsia="楷体_GB2312"/>
          <w:color w:val="000000"/>
          <w:sz w:val="32"/>
          <w:szCs w:val="32"/>
        </w:rPr>
      </w:pPr>
    </w:p>
    <w:p>
      <w:pPr>
        <w:pStyle w:val="2"/>
        <w:widowControl w:val="0"/>
        <w:snapToGrid w:val="0"/>
        <w:spacing w:before="144" w:beforeLines="50" w:beforeAutospacing="0" w:after="0" w:afterAutospacing="0" w:line="600" w:lineRule="exact"/>
        <w:jc w:val="center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第一章</w:t>
      </w:r>
      <w:r>
        <w:rPr>
          <w:rFonts w:ascii="Calibri" w:hAnsi="Calibri" w:eastAsia="黑体" w:cs="Calibri"/>
          <w:color w:val="000000"/>
          <w:sz w:val="32"/>
          <w:szCs w:val="32"/>
        </w:rPr>
        <w:t> </w:t>
      </w:r>
      <w:r>
        <w:rPr>
          <w:rFonts w:hint="eastAsia" w:ascii="黑体" w:hAnsi="黑体" w:eastAsia="黑体"/>
          <w:color w:val="000000"/>
          <w:sz w:val="32"/>
          <w:szCs w:val="32"/>
        </w:rPr>
        <w:t xml:space="preserve"> 总则</w:t>
      </w:r>
    </w:p>
    <w:p>
      <w:pPr>
        <w:pStyle w:val="2"/>
        <w:widowControl w:val="0"/>
        <w:snapToGrid w:val="0"/>
        <w:spacing w:before="0" w:beforeAutospacing="0" w:after="0" w:afterAutospacing="0" w:line="600" w:lineRule="exact"/>
        <w:jc w:val="both"/>
        <w:rPr>
          <w:rFonts w:ascii="仿宋_GB2312" w:hAnsi="微软雅黑" w:eastAsia="仿宋_GB2312"/>
          <w:color w:val="000000"/>
          <w:sz w:val="32"/>
          <w:szCs w:val="32"/>
        </w:rPr>
      </w:pPr>
      <w:r>
        <w:rPr>
          <w:rFonts w:hint="eastAsia" w:ascii="仿宋_GB2312" w:hAnsi="微软雅黑" w:eastAsia="仿宋_GB2312"/>
          <w:color w:val="000000"/>
          <w:sz w:val="32"/>
          <w:szCs w:val="32"/>
        </w:rPr>
        <w:t>　　第一条</w:t>
      </w:r>
      <w:r>
        <w:rPr>
          <w:rFonts w:ascii="微软雅黑" w:hAnsi="微软雅黑" w:eastAsia="仿宋_GB2312"/>
          <w:color w:val="000000"/>
          <w:sz w:val="32"/>
          <w:szCs w:val="32"/>
        </w:rPr>
        <w:t xml:space="preserve"> </w:t>
      </w:r>
      <w:r>
        <w:rPr>
          <w:rFonts w:hint="eastAsia" w:ascii="仿宋_GB2312" w:hAnsi="微软雅黑" w:eastAsia="仿宋_GB2312"/>
          <w:color w:val="000000"/>
          <w:sz w:val="32"/>
          <w:szCs w:val="32"/>
        </w:rPr>
        <w:t>为进</w:t>
      </w:r>
      <w:r>
        <w:rPr>
          <w:rFonts w:ascii="仿宋_GB2312" w:hAnsi="微软雅黑" w:eastAsia="仿宋_GB2312"/>
          <w:color w:val="000000"/>
          <w:sz w:val="32"/>
          <w:szCs w:val="32"/>
        </w:rPr>
        <w:t>一步</w:t>
      </w:r>
      <w:r>
        <w:rPr>
          <w:rFonts w:hint="eastAsia" w:ascii="仿宋_GB2312" w:hAnsi="微软雅黑" w:eastAsia="仿宋_GB2312"/>
          <w:color w:val="000000"/>
          <w:sz w:val="32"/>
          <w:szCs w:val="32"/>
        </w:rPr>
        <w:t>加强“优质粮食工程”资金管理，提高资金使用的规范性、安全性和有效性，根据财政部、原国家粮食局《关于在流通领域实施“优质粮食工程”的通知》(财建〔2017〕290号)、财政</w:t>
      </w:r>
      <w:r>
        <w:rPr>
          <w:rFonts w:ascii="仿宋_GB2312" w:hAnsi="微软雅黑" w:eastAsia="仿宋_GB2312"/>
          <w:color w:val="000000"/>
          <w:sz w:val="32"/>
          <w:szCs w:val="32"/>
        </w:rPr>
        <w:t>部《产粮（油）大县奖励资金管理暂行</w:t>
      </w:r>
      <w:r>
        <w:rPr>
          <w:rFonts w:hint="eastAsia" w:ascii="仿宋_GB2312" w:hAnsi="微软雅黑" w:eastAsia="仿宋_GB2312"/>
          <w:color w:val="000000"/>
          <w:sz w:val="32"/>
          <w:szCs w:val="32"/>
        </w:rPr>
        <w:t>办法</w:t>
      </w:r>
      <w:r>
        <w:rPr>
          <w:rFonts w:ascii="仿宋_GB2312" w:hAnsi="微软雅黑" w:eastAsia="仿宋_GB2312"/>
          <w:color w:val="000000"/>
          <w:sz w:val="32"/>
          <w:szCs w:val="32"/>
        </w:rPr>
        <w:t>》（财建</w:t>
      </w:r>
      <w:r>
        <w:rPr>
          <w:rFonts w:hint="eastAsia" w:ascii="仿宋_GB2312" w:eastAsia="仿宋_GB2312"/>
          <w:color w:val="000000"/>
          <w:sz w:val="32"/>
        </w:rPr>
        <w:t>〔</w:t>
      </w:r>
      <w:r>
        <w:rPr>
          <w:rFonts w:ascii="仿宋_GB2312" w:eastAsia="仿宋_GB2312"/>
          <w:color w:val="000000"/>
          <w:sz w:val="32"/>
        </w:rPr>
        <w:t>2018〕413号</w:t>
      </w:r>
      <w:r>
        <w:rPr>
          <w:rFonts w:hint="eastAsia" w:ascii="仿宋_GB2312" w:eastAsia="仿宋_GB2312"/>
          <w:color w:val="000000"/>
          <w:sz w:val="32"/>
        </w:rPr>
        <w:t>）,以</w:t>
      </w:r>
      <w:r>
        <w:rPr>
          <w:rFonts w:ascii="仿宋_GB2312" w:eastAsia="仿宋_GB2312"/>
          <w:color w:val="000000"/>
          <w:sz w:val="32"/>
        </w:rPr>
        <w:t>及</w:t>
      </w:r>
      <w:r>
        <w:rPr>
          <w:rFonts w:hint="eastAsia" w:ascii="仿宋_GB2312" w:eastAsia="仿宋_GB2312"/>
          <w:sz w:val="32"/>
          <w:szCs w:val="32"/>
        </w:rPr>
        <w:t>山东省商品粮大省奖励资金使用</w:t>
      </w:r>
      <w:r>
        <w:rPr>
          <w:rFonts w:hint="eastAsia" w:ascii="仿宋_GB2312" w:hAnsi="微软雅黑" w:eastAsia="仿宋_GB2312"/>
          <w:color w:val="000000"/>
          <w:sz w:val="32"/>
          <w:szCs w:val="32"/>
        </w:rPr>
        <w:t>管理相关规定，制定本实施细则。</w:t>
      </w:r>
    </w:p>
    <w:p>
      <w:pPr>
        <w:pStyle w:val="2"/>
        <w:widowControl w:val="0"/>
        <w:snapToGrid w:val="0"/>
        <w:spacing w:before="0" w:beforeAutospacing="0" w:after="0" w:afterAutospacing="0" w:line="600" w:lineRule="exact"/>
        <w:jc w:val="both"/>
        <w:rPr>
          <w:rFonts w:ascii="仿宋_GB2312" w:hAnsi="微软雅黑" w:eastAsia="仿宋_GB2312"/>
          <w:color w:val="000000"/>
          <w:sz w:val="32"/>
          <w:szCs w:val="32"/>
        </w:rPr>
      </w:pPr>
      <w:r>
        <w:rPr>
          <w:rFonts w:hint="eastAsia" w:ascii="仿宋_GB2312" w:hAnsi="微软雅黑" w:eastAsia="仿宋_GB2312"/>
          <w:color w:val="000000"/>
          <w:sz w:val="32"/>
          <w:szCs w:val="32"/>
        </w:rPr>
        <w:t>　　第二条 本细则所称“优质粮食工程”资金，是指中央及</w:t>
      </w:r>
      <w:r>
        <w:rPr>
          <w:rFonts w:ascii="仿宋_GB2312" w:hAnsi="微软雅黑" w:eastAsia="仿宋_GB2312"/>
          <w:color w:val="000000"/>
          <w:sz w:val="32"/>
          <w:szCs w:val="32"/>
        </w:rPr>
        <w:t>省级</w:t>
      </w:r>
      <w:r>
        <w:rPr>
          <w:rFonts w:hint="eastAsia" w:ascii="仿宋_GB2312" w:hAnsi="微软雅黑" w:eastAsia="仿宋_GB2312"/>
          <w:color w:val="000000"/>
          <w:sz w:val="32"/>
          <w:szCs w:val="32"/>
        </w:rPr>
        <w:t>财政安排用于“优质粮食工程”项目建设的补助资金(以下简称“专项资金”)。</w:t>
      </w:r>
    </w:p>
    <w:p>
      <w:pPr>
        <w:pStyle w:val="2"/>
        <w:widowControl w:val="0"/>
        <w:snapToGrid w:val="0"/>
        <w:spacing w:before="0" w:beforeAutospacing="0" w:after="0" w:afterAutospacing="0" w:line="600" w:lineRule="exact"/>
        <w:jc w:val="both"/>
        <w:rPr>
          <w:rFonts w:ascii="仿宋_GB2312" w:hAnsi="微软雅黑" w:eastAsia="仿宋_GB2312"/>
          <w:color w:val="000000"/>
          <w:sz w:val="32"/>
          <w:szCs w:val="32"/>
        </w:rPr>
      </w:pPr>
      <w:r>
        <w:rPr>
          <w:rFonts w:hint="eastAsia" w:ascii="仿宋_GB2312" w:hAnsi="微软雅黑" w:eastAsia="仿宋_GB2312"/>
          <w:color w:val="000000"/>
          <w:sz w:val="32"/>
          <w:szCs w:val="32"/>
        </w:rPr>
        <w:t>　　第三条 专项资金的使用管理遵循“引导为主、多方筹资，统筹兼顾、突出重点，科学规范、公开透明，绩效管理、强化监督”的原则。</w:t>
      </w:r>
    </w:p>
    <w:p>
      <w:pPr>
        <w:pStyle w:val="2"/>
        <w:widowControl w:val="0"/>
        <w:snapToGrid w:val="0"/>
        <w:spacing w:before="0" w:beforeAutospacing="0" w:after="0" w:afterAutospacing="0" w:line="600" w:lineRule="exact"/>
        <w:ind w:firstLine="636"/>
        <w:jc w:val="both"/>
        <w:rPr>
          <w:rFonts w:ascii="仿宋_GB2312" w:hAnsi="微软雅黑" w:eastAsia="仿宋_GB2312"/>
          <w:color w:val="000000"/>
          <w:sz w:val="32"/>
          <w:szCs w:val="32"/>
        </w:rPr>
      </w:pPr>
      <w:r>
        <w:rPr>
          <w:rFonts w:hint="eastAsia" w:ascii="仿宋_GB2312" w:hAnsi="微软雅黑" w:eastAsia="仿宋_GB2312"/>
          <w:color w:val="000000"/>
          <w:sz w:val="32"/>
          <w:szCs w:val="32"/>
        </w:rPr>
        <w:t>第四条 专项资金的管理、使用、绩效管理和监督等工作适用本细则。</w:t>
      </w:r>
    </w:p>
    <w:p>
      <w:pPr>
        <w:pStyle w:val="2"/>
        <w:widowControl w:val="0"/>
        <w:snapToGrid w:val="0"/>
        <w:spacing w:before="0" w:beforeAutospacing="0" w:after="0" w:afterAutospacing="0" w:line="600" w:lineRule="exact"/>
        <w:jc w:val="center"/>
        <w:rPr>
          <w:rFonts w:ascii="黑体" w:hAnsi="黑体" w:eastAsia="黑体"/>
          <w:color w:val="000000"/>
          <w:sz w:val="32"/>
          <w:szCs w:val="32"/>
        </w:rPr>
      </w:pPr>
    </w:p>
    <w:p>
      <w:pPr>
        <w:pStyle w:val="2"/>
        <w:widowControl w:val="0"/>
        <w:snapToGrid w:val="0"/>
        <w:spacing w:before="0" w:beforeAutospacing="0" w:after="0" w:afterAutospacing="0" w:line="600" w:lineRule="exact"/>
        <w:jc w:val="center"/>
        <w:rPr>
          <w:rFonts w:ascii="黑体" w:hAnsi="黑体" w:eastAsia="黑体"/>
          <w:color w:val="000000"/>
          <w:sz w:val="32"/>
          <w:szCs w:val="32"/>
        </w:rPr>
      </w:pPr>
      <w:r>
        <w:rPr>
          <w:rFonts w:ascii="黑体" w:hAnsi="黑体" w:eastAsia="黑体"/>
          <w:color w:val="000000"/>
          <w:sz w:val="32"/>
          <w:szCs w:val="32"/>
        </w:rPr>
        <w:t>第</w:t>
      </w:r>
      <w:r>
        <w:rPr>
          <w:rFonts w:hint="eastAsia" w:ascii="黑体" w:hAnsi="黑体" w:eastAsia="黑体"/>
          <w:color w:val="000000"/>
          <w:sz w:val="32"/>
          <w:szCs w:val="32"/>
        </w:rPr>
        <w:t>二</w:t>
      </w:r>
      <w:r>
        <w:rPr>
          <w:rFonts w:ascii="黑体" w:hAnsi="黑体" w:eastAsia="黑体"/>
          <w:color w:val="000000"/>
          <w:sz w:val="32"/>
          <w:szCs w:val="32"/>
        </w:rPr>
        <w:t>章</w:t>
      </w:r>
      <w:r>
        <w:rPr>
          <w:rFonts w:ascii="Calibri" w:hAnsi="Calibri" w:eastAsia="黑体" w:cs="Calibri"/>
          <w:color w:val="000000"/>
          <w:sz w:val="32"/>
          <w:szCs w:val="32"/>
        </w:rPr>
        <w:t> </w:t>
      </w:r>
      <w:r>
        <w:rPr>
          <w:rFonts w:ascii="黑体" w:hAnsi="黑体" w:eastAsia="黑体"/>
          <w:color w:val="000000"/>
          <w:sz w:val="32"/>
          <w:szCs w:val="32"/>
        </w:rPr>
        <w:t xml:space="preserve"> </w:t>
      </w:r>
      <w:r>
        <w:rPr>
          <w:rFonts w:hint="eastAsia" w:ascii="黑体" w:hAnsi="黑体" w:eastAsia="黑体"/>
          <w:color w:val="000000"/>
          <w:sz w:val="32"/>
          <w:szCs w:val="32"/>
        </w:rPr>
        <w:t>资金管理</w:t>
      </w:r>
    </w:p>
    <w:p>
      <w:pPr>
        <w:pStyle w:val="2"/>
        <w:widowControl w:val="0"/>
        <w:snapToGrid w:val="0"/>
        <w:spacing w:before="0" w:beforeAutospacing="0" w:after="0" w:afterAutospacing="0" w:line="600" w:lineRule="exact"/>
        <w:jc w:val="both"/>
        <w:rPr>
          <w:rFonts w:ascii="仿宋_GB2312" w:hAnsi="微软雅黑" w:eastAsia="仿宋_GB2312"/>
          <w:color w:val="000000"/>
          <w:sz w:val="32"/>
          <w:szCs w:val="32"/>
        </w:rPr>
      </w:pPr>
      <w:r>
        <w:rPr>
          <w:rFonts w:ascii="仿宋_GB2312" w:hAnsi="微软雅黑" w:eastAsia="仿宋_GB2312"/>
          <w:color w:val="000000"/>
          <w:sz w:val="32"/>
          <w:szCs w:val="32"/>
        </w:rPr>
        <w:t>　</w:t>
      </w:r>
      <w:r>
        <w:rPr>
          <w:rFonts w:hint="eastAsia" w:ascii="仿宋_GB2312" w:hAnsi="微软雅黑" w:eastAsia="仿宋_GB2312"/>
          <w:color w:val="000000"/>
          <w:sz w:val="32"/>
          <w:szCs w:val="32"/>
        </w:rPr>
        <w:t>　第五条</w:t>
      </w:r>
      <w:r>
        <w:rPr>
          <w:rFonts w:hint="eastAsia" w:ascii="微软雅黑" w:hAnsi="微软雅黑" w:eastAsia="仿宋_GB2312"/>
          <w:color w:val="000000"/>
          <w:sz w:val="32"/>
          <w:szCs w:val="32"/>
        </w:rPr>
        <w:t> </w:t>
      </w:r>
      <w:r>
        <w:rPr>
          <w:rFonts w:hint="eastAsia" w:ascii="仿宋_GB2312" w:hAnsi="微软雅黑" w:eastAsia="仿宋_GB2312"/>
          <w:color w:val="000000"/>
          <w:sz w:val="32"/>
          <w:szCs w:val="32"/>
        </w:rPr>
        <w:t>省粮食和储备局按照财政部、国家粮食和储备局“优质</w:t>
      </w:r>
      <w:r>
        <w:rPr>
          <w:rFonts w:ascii="仿宋_GB2312" w:hAnsi="微软雅黑" w:eastAsia="仿宋_GB2312"/>
          <w:color w:val="000000"/>
          <w:sz w:val="32"/>
          <w:szCs w:val="32"/>
        </w:rPr>
        <w:t>粮食工程</w:t>
      </w:r>
      <w:r>
        <w:rPr>
          <w:rFonts w:hint="eastAsia" w:ascii="仿宋_GB2312" w:hAnsi="微软雅黑" w:eastAsia="仿宋_GB2312"/>
          <w:color w:val="000000"/>
          <w:sz w:val="32"/>
          <w:szCs w:val="32"/>
        </w:rPr>
        <w:t>”</w:t>
      </w:r>
      <w:r>
        <w:rPr>
          <w:rFonts w:ascii="仿宋_GB2312" w:hAnsi="微软雅黑" w:eastAsia="仿宋_GB2312"/>
          <w:color w:val="000000"/>
          <w:sz w:val="32"/>
          <w:szCs w:val="32"/>
        </w:rPr>
        <w:t>资金管理和</w:t>
      </w:r>
      <w:r>
        <w:rPr>
          <w:rFonts w:hint="eastAsia" w:ascii="仿宋_GB2312" w:hAnsi="微软雅黑" w:eastAsia="仿宋_GB2312"/>
          <w:color w:val="000000"/>
          <w:sz w:val="32"/>
          <w:szCs w:val="32"/>
        </w:rPr>
        <w:t>项目建设相</w:t>
      </w:r>
      <w:r>
        <w:rPr>
          <w:rFonts w:ascii="仿宋_GB2312" w:hAnsi="微软雅黑" w:eastAsia="仿宋_GB2312"/>
          <w:color w:val="000000"/>
          <w:sz w:val="32"/>
          <w:szCs w:val="32"/>
        </w:rPr>
        <w:t>关</w:t>
      </w:r>
      <w:r>
        <w:rPr>
          <w:rFonts w:hint="eastAsia" w:ascii="仿宋_GB2312" w:hAnsi="微软雅黑" w:eastAsia="仿宋_GB2312"/>
          <w:color w:val="000000"/>
          <w:sz w:val="32"/>
          <w:szCs w:val="32"/>
        </w:rPr>
        <w:t>规定，商省财政厅研究编制山东省“优质粮食工程”实施方案，提出“优质粮食工程”资金使用及分配建议，指导监督市县和相关企业做好专项资金的申请、使用以及绩效管理等相关工作。</w:t>
      </w:r>
    </w:p>
    <w:p>
      <w:pPr>
        <w:pStyle w:val="2"/>
        <w:widowControl w:val="0"/>
        <w:snapToGrid w:val="0"/>
        <w:spacing w:before="0" w:beforeAutospacing="0" w:after="0" w:afterAutospacing="0" w:line="600" w:lineRule="exact"/>
        <w:ind w:firstLine="660"/>
        <w:jc w:val="both"/>
        <w:rPr>
          <w:rFonts w:ascii="仿宋_GB2312" w:hAnsi="微软雅黑" w:eastAsia="仿宋_GB2312"/>
          <w:color w:val="000000"/>
          <w:sz w:val="32"/>
          <w:szCs w:val="32"/>
        </w:rPr>
      </w:pPr>
      <w:r>
        <w:rPr>
          <w:rFonts w:hint="eastAsia" w:ascii="仿宋_GB2312" w:hAnsi="微软雅黑" w:eastAsia="仿宋_GB2312"/>
          <w:color w:val="000000"/>
          <w:sz w:val="32"/>
          <w:szCs w:val="32"/>
        </w:rPr>
        <w:t>第</w:t>
      </w:r>
      <w:r>
        <w:rPr>
          <w:rFonts w:ascii="仿宋_GB2312" w:hAnsi="微软雅黑" w:eastAsia="仿宋_GB2312"/>
          <w:color w:val="000000"/>
          <w:sz w:val="32"/>
          <w:szCs w:val="32"/>
        </w:rPr>
        <w:t>六条</w:t>
      </w:r>
      <w:r>
        <w:rPr>
          <w:rFonts w:hint="eastAsia" w:ascii="仿宋_GB2312" w:hAnsi="微软雅黑" w:eastAsia="仿宋_GB2312"/>
          <w:color w:val="000000"/>
          <w:sz w:val="32"/>
          <w:szCs w:val="32"/>
        </w:rPr>
        <w:t xml:space="preserve"> 市县粮食行政管理</w:t>
      </w:r>
      <w:r>
        <w:rPr>
          <w:rFonts w:ascii="仿宋_GB2312" w:hAnsi="微软雅黑" w:eastAsia="仿宋_GB2312"/>
          <w:color w:val="000000"/>
          <w:sz w:val="32"/>
          <w:szCs w:val="32"/>
        </w:rPr>
        <w:t>部门</w:t>
      </w:r>
      <w:r>
        <w:rPr>
          <w:rFonts w:hint="eastAsia" w:ascii="仿宋_GB2312" w:hAnsi="微软雅黑" w:eastAsia="仿宋_GB2312"/>
          <w:color w:val="000000"/>
          <w:sz w:val="32"/>
          <w:szCs w:val="32"/>
        </w:rPr>
        <w:t>负责会商同级财政部门，按照国</w:t>
      </w:r>
      <w:r>
        <w:rPr>
          <w:rFonts w:ascii="仿宋_GB2312" w:hAnsi="微软雅黑" w:eastAsia="仿宋_GB2312"/>
          <w:color w:val="000000"/>
          <w:sz w:val="32"/>
          <w:szCs w:val="32"/>
        </w:rPr>
        <w:t>家及</w:t>
      </w:r>
      <w:r>
        <w:rPr>
          <w:rFonts w:hint="eastAsia" w:ascii="仿宋_GB2312" w:hAnsi="微软雅黑" w:eastAsia="仿宋_GB2312"/>
          <w:color w:val="000000"/>
          <w:sz w:val="32"/>
          <w:szCs w:val="32"/>
        </w:rPr>
        <w:t>省有</w:t>
      </w:r>
      <w:r>
        <w:rPr>
          <w:rFonts w:ascii="仿宋_GB2312" w:hAnsi="微软雅黑" w:eastAsia="仿宋_GB2312"/>
          <w:color w:val="000000"/>
          <w:sz w:val="32"/>
          <w:szCs w:val="32"/>
        </w:rPr>
        <w:t>关政策要求</w:t>
      </w:r>
      <w:r>
        <w:rPr>
          <w:rFonts w:hint="eastAsia" w:ascii="仿宋_GB2312" w:hAnsi="微软雅黑" w:eastAsia="仿宋_GB2312"/>
          <w:color w:val="000000"/>
          <w:sz w:val="32"/>
          <w:szCs w:val="32"/>
        </w:rPr>
        <w:t>，制定本地实施方案，做好专项资金申请审核、管理使用、绩效自评等工作。</w:t>
      </w:r>
    </w:p>
    <w:p>
      <w:pPr>
        <w:pStyle w:val="2"/>
        <w:widowControl w:val="0"/>
        <w:snapToGrid w:val="0"/>
        <w:spacing w:before="0" w:beforeAutospacing="0" w:after="0" w:afterAutospacing="0" w:line="600" w:lineRule="exact"/>
        <w:ind w:firstLine="640" w:firstLineChars="200"/>
        <w:jc w:val="both"/>
        <w:rPr>
          <w:rFonts w:ascii="仿宋_GB2312" w:hAnsi="微软雅黑" w:eastAsia="仿宋_GB2312"/>
          <w:color w:val="000000"/>
          <w:sz w:val="32"/>
          <w:szCs w:val="32"/>
          <w:u w:val="single"/>
        </w:rPr>
      </w:pPr>
      <w:r>
        <w:rPr>
          <w:rFonts w:hint="eastAsia" w:ascii="仿宋_GB2312" w:hAnsi="微软雅黑" w:eastAsia="仿宋_GB2312"/>
          <w:color w:val="000000"/>
          <w:sz w:val="32"/>
          <w:szCs w:val="32"/>
        </w:rPr>
        <w:t>第七条</w:t>
      </w:r>
      <w:r>
        <w:rPr>
          <w:rFonts w:hint="eastAsia" w:ascii="微软雅黑" w:hAnsi="微软雅黑" w:eastAsia="仿宋_GB2312"/>
          <w:color w:val="000000"/>
          <w:sz w:val="32"/>
          <w:szCs w:val="32"/>
        </w:rPr>
        <w:t> </w:t>
      </w:r>
      <w:r>
        <w:rPr>
          <w:rFonts w:hint="eastAsia" w:ascii="仿宋_GB2312" w:hAnsi="微软雅黑" w:eastAsia="仿宋_GB2312"/>
          <w:color w:val="000000"/>
          <w:sz w:val="32"/>
          <w:szCs w:val="32"/>
        </w:rPr>
        <w:t>专项资金主要用于支持我省“优质粮食工程”实施方案确定的建设</w:t>
      </w:r>
      <w:r>
        <w:rPr>
          <w:rFonts w:hint="eastAsia" w:ascii="仿宋_GB2312" w:hAnsi="微软雅黑" w:eastAsia="仿宋_GB2312"/>
          <w:sz w:val="32"/>
          <w:szCs w:val="32"/>
        </w:rPr>
        <w:t>内容，包括但不限于粮食产后服务体系建设、粮食质量安全检验监测体系建设、“中国好粮油”行动计划和“齐鲁粮油”公</w:t>
      </w:r>
      <w:r>
        <w:rPr>
          <w:rFonts w:ascii="仿宋_GB2312" w:hAnsi="微软雅黑" w:eastAsia="仿宋_GB2312"/>
          <w:sz w:val="32"/>
          <w:szCs w:val="32"/>
        </w:rPr>
        <w:t>共品牌建设</w:t>
      </w:r>
      <w:r>
        <w:rPr>
          <w:rFonts w:hint="eastAsia" w:ascii="仿宋_GB2312" w:hAnsi="微软雅黑" w:eastAsia="仿宋_GB2312"/>
          <w:sz w:val="32"/>
          <w:szCs w:val="32"/>
        </w:rPr>
        <w:t>等。</w:t>
      </w:r>
    </w:p>
    <w:p>
      <w:pPr>
        <w:pStyle w:val="2"/>
        <w:widowControl w:val="0"/>
        <w:snapToGrid w:val="0"/>
        <w:spacing w:before="0" w:beforeAutospacing="0" w:after="0" w:afterAutospacing="0" w:line="600" w:lineRule="exact"/>
        <w:ind w:firstLine="636"/>
        <w:jc w:val="both"/>
        <w:rPr>
          <w:rFonts w:ascii="仿宋_GB2312" w:hAnsi="微软雅黑" w:eastAsia="仿宋_GB2312"/>
          <w:color w:val="000000"/>
          <w:sz w:val="32"/>
          <w:szCs w:val="32"/>
        </w:rPr>
      </w:pPr>
      <w:r>
        <w:rPr>
          <w:rFonts w:ascii="仿宋_GB2312" w:hAnsi="微软雅黑" w:eastAsia="仿宋_GB2312"/>
          <w:color w:val="000000"/>
          <w:sz w:val="32"/>
          <w:szCs w:val="32"/>
        </w:rPr>
        <w:t>第</w:t>
      </w:r>
      <w:r>
        <w:rPr>
          <w:rFonts w:hint="eastAsia" w:ascii="仿宋_GB2312" w:hAnsi="微软雅黑" w:eastAsia="仿宋_GB2312"/>
          <w:color w:val="000000"/>
          <w:sz w:val="32"/>
          <w:szCs w:val="32"/>
        </w:rPr>
        <w:t>八</w:t>
      </w:r>
      <w:r>
        <w:rPr>
          <w:rFonts w:ascii="仿宋_GB2312" w:hAnsi="微软雅黑" w:eastAsia="仿宋_GB2312"/>
          <w:color w:val="000000"/>
          <w:sz w:val="32"/>
          <w:szCs w:val="32"/>
        </w:rPr>
        <w:t>条</w:t>
      </w:r>
      <w:r>
        <w:rPr>
          <w:rFonts w:hint="eastAsia" w:ascii="仿宋_GB2312" w:hAnsi="微软雅黑" w:eastAsia="仿宋_GB2312"/>
          <w:color w:val="000000"/>
          <w:sz w:val="32"/>
          <w:szCs w:val="32"/>
        </w:rPr>
        <w:t xml:space="preserve"> 国家“优质粮食</w:t>
      </w:r>
      <w:r>
        <w:rPr>
          <w:rFonts w:ascii="仿宋_GB2312" w:hAnsi="微软雅黑" w:eastAsia="仿宋_GB2312"/>
          <w:color w:val="000000"/>
          <w:sz w:val="32"/>
          <w:szCs w:val="32"/>
        </w:rPr>
        <w:t>工程</w:t>
      </w:r>
      <w:r>
        <w:rPr>
          <w:rFonts w:hint="eastAsia" w:ascii="仿宋_GB2312" w:hAnsi="微软雅黑" w:eastAsia="仿宋_GB2312"/>
          <w:color w:val="000000"/>
          <w:sz w:val="32"/>
          <w:szCs w:val="32"/>
        </w:rPr>
        <w:t>”补助</w:t>
      </w:r>
      <w:r>
        <w:rPr>
          <w:rFonts w:ascii="仿宋_GB2312" w:hAnsi="微软雅黑" w:eastAsia="仿宋_GB2312"/>
          <w:color w:val="000000"/>
          <w:sz w:val="32"/>
          <w:szCs w:val="32"/>
        </w:rPr>
        <w:t>资金下达后，省</w:t>
      </w:r>
      <w:r>
        <w:rPr>
          <w:rFonts w:hint="eastAsia" w:ascii="仿宋_GB2312" w:hAnsi="微软雅黑" w:eastAsia="仿宋_GB2312"/>
          <w:color w:val="000000"/>
          <w:sz w:val="32"/>
          <w:szCs w:val="32"/>
        </w:rPr>
        <w:t>粮食和</w:t>
      </w:r>
      <w:r>
        <w:rPr>
          <w:rFonts w:ascii="仿宋_GB2312" w:hAnsi="微软雅黑" w:eastAsia="仿宋_GB2312"/>
          <w:color w:val="000000"/>
          <w:sz w:val="32"/>
          <w:szCs w:val="32"/>
        </w:rPr>
        <w:t>储备局</w:t>
      </w:r>
      <w:r>
        <w:rPr>
          <w:rFonts w:hint="eastAsia" w:ascii="仿宋_GB2312" w:hAnsi="微软雅黑" w:eastAsia="仿宋_GB2312"/>
          <w:color w:val="000000"/>
          <w:sz w:val="32"/>
          <w:szCs w:val="32"/>
        </w:rPr>
        <w:t>商省财政</w:t>
      </w:r>
      <w:r>
        <w:rPr>
          <w:rFonts w:ascii="仿宋_GB2312" w:hAnsi="微软雅黑" w:eastAsia="仿宋_GB2312"/>
          <w:color w:val="000000"/>
          <w:sz w:val="32"/>
          <w:szCs w:val="32"/>
        </w:rPr>
        <w:t>厅</w:t>
      </w:r>
      <w:r>
        <w:rPr>
          <w:rFonts w:hint="eastAsia" w:ascii="仿宋_GB2312" w:hAnsi="微软雅黑" w:eastAsia="仿宋_GB2312"/>
          <w:color w:val="000000"/>
          <w:sz w:val="32"/>
          <w:szCs w:val="32"/>
        </w:rPr>
        <w:t>提出专项</w:t>
      </w:r>
      <w:r>
        <w:rPr>
          <w:rFonts w:ascii="仿宋_GB2312" w:hAnsi="微软雅黑" w:eastAsia="仿宋_GB2312"/>
          <w:color w:val="000000"/>
          <w:sz w:val="32"/>
          <w:szCs w:val="32"/>
        </w:rPr>
        <w:t>资金</w:t>
      </w:r>
      <w:r>
        <w:rPr>
          <w:rFonts w:hint="eastAsia" w:ascii="仿宋_GB2312" w:hAnsi="微软雅黑" w:eastAsia="仿宋_GB2312"/>
          <w:color w:val="000000"/>
          <w:sz w:val="32"/>
          <w:szCs w:val="32"/>
        </w:rPr>
        <w:t>支持</w:t>
      </w:r>
      <w:r>
        <w:rPr>
          <w:rFonts w:ascii="仿宋_GB2312" w:hAnsi="微软雅黑" w:eastAsia="仿宋_GB2312"/>
          <w:color w:val="000000"/>
          <w:sz w:val="32"/>
          <w:szCs w:val="32"/>
        </w:rPr>
        <w:t>方向</w:t>
      </w:r>
      <w:r>
        <w:rPr>
          <w:rFonts w:hint="eastAsia" w:ascii="仿宋_GB2312" w:hAnsi="微软雅黑" w:eastAsia="仿宋_GB2312"/>
          <w:color w:val="000000"/>
          <w:sz w:val="32"/>
          <w:szCs w:val="32"/>
        </w:rPr>
        <w:t>、</w:t>
      </w:r>
      <w:r>
        <w:rPr>
          <w:rFonts w:ascii="仿宋_GB2312" w:hAnsi="微软雅黑" w:eastAsia="仿宋_GB2312"/>
          <w:color w:val="000000"/>
          <w:sz w:val="32"/>
          <w:szCs w:val="32"/>
        </w:rPr>
        <w:t>重点</w:t>
      </w:r>
      <w:r>
        <w:rPr>
          <w:rFonts w:hint="eastAsia" w:ascii="仿宋_GB2312" w:hAnsi="微软雅黑" w:eastAsia="仿宋_GB2312"/>
          <w:color w:val="000000"/>
          <w:sz w:val="32"/>
          <w:szCs w:val="32"/>
        </w:rPr>
        <w:t>和</w:t>
      </w:r>
      <w:r>
        <w:rPr>
          <w:rFonts w:ascii="仿宋_GB2312" w:hAnsi="微软雅黑" w:eastAsia="仿宋_GB2312"/>
          <w:color w:val="000000"/>
          <w:sz w:val="32"/>
          <w:szCs w:val="32"/>
        </w:rPr>
        <w:t>分配</w:t>
      </w:r>
      <w:r>
        <w:rPr>
          <w:rFonts w:hint="eastAsia" w:ascii="仿宋_GB2312" w:hAnsi="微软雅黑" w:eastAsia="仿宋_GB2312"/>
          <w:color w:val="000000"/>
          <w:sz w:val="32"/>
          <w:szCs w:val="32"/>
        </w:rPr>
        <w:t>建议</w:t>
      </w:r>
      <w:r>
        <w:rPr>
          <w:rFonts w:ascii="仿宋_GB2312" w:hAnsi="微软雅黑" w:eastAsia="仿宋_GB2312"/>
          <w:color w:val="000000"/>
          <w:sz w:val="32"/>
          <w:szCs w:val="32"/>
        </w:rPr>
        <w:t>方案。</w:t>
      </w:r>
    </w:p>
    <w:p>
      <w:pPr>
        <w:pStyle w:val="2"/>
        <w:widowControl w:val="0"/>
        <w:snapToGrid w:val="0"/>
        <w:spacing w:before="0" w:beforeAutospacing="0" w:after="0" w:afterAutospacing="0" w:line="600" w:lineRule="exact"/>
        <w:ind w:firstLine="640" w:firstLineChars="200"/>
        <w:jc w:val="both"/>
        <w:rPr>
          <w:rFonts w:ascii="仿宋_GB2312" w:hAnsi="微软雅黑" w:eastAsia="仿宋_GB2312"/>
          <w:color w:val="000000"/>
          <w:sz w:val="32"/>
          <w:szCs w:val="32"/>
        </w:rPr>
      </w:pPr>
      <w:r>
        <w:rPr>
          <w:rFonts w:ascii="仿宋_GB2312" w:hAnsi="微软雅黑" w:eastAsia="仿宋_GB2312"/>
          <w:color w:val="000000"/>
          <w:sz w:val="32"/>
          <w:szCs w:val="32"/>
        </w:rPr>
        <w:t>第九条</w:t>
      </w:r>
      <w:r>
        <w:rPr>
          <w:rFonts w:hint="eastAsia" w:ascii="仿宋_GB2312" w:hAnsi="微软雅黑" w:eastAsia="仿宋_GB2312"/>
          <w:color w:val="000000"/>
          <w:sz w:val="32"/>
          <w:szCs w:val="32"/>
        </w:rPr>
        <w:t xml:space="preserve"> </w:t>
      </w:r>
      <w:r>
        <w:rPr>
          <w:rFonts w:ascii="仿宋_GB2312" w:hAnsi="微软雅黑" w:eastAsia="仿宋_GB2312"/>
          <w:color w:val="000000"/>
          <w:sz w:val="32"/>
          <w:szCs w:val="32"/>
        </w:rPr>
        <w:t>市县</w:t>
      </w:r>
      <w:r>
        <w:rPr>
          <w:rFonts w:hint="eastAsia" w:ascii="仿宋_GB2312" w:hAnsi="微软雅黑" w:eastAsia="仿宋_GB2312"/>
          <w:color w:val="000000"/>
          <w:sz w:val="32"/>
          <w:szCs w:val="32"/>
        </w:rPr>
        <w:t>粮食</w:t>
      </w:r>
      <w:r>
        <w:rPr>
          <w:rFonts w:ascii="仿宋_GB2312" w:hAnsi="微软雅黑" w:eastAsia="仿宋_GB2312"/>
          <w:color w:val="000000"/>
          <w:sz w:val="32"/>
          <w:szCs w:val="32"/>
        </w:rPr>
        <w:t>行政管理部门</w:t>
      </w:r>
      <w:r>
        <w:rPr>
          <w:rFonts w:hint="eastAsia" w:ascii="仿宋_GB2312" w:hAnsi="微软雅黑" w:eastAsia="仿宋_GB2312"/>
          <w:color w:val="000000"/>
          <w:sz w:val="32"/>
          <w:szCs w:val="32"/>
        </w:rPr>
        <w:t>商</w:t>
      </w:r>
      <w:r>
        <w:rPr>
          <w:rFonts w:ascii="仿宋_GB2312" w:hAnsi="微软雅黑" w:eastAsia="仿宋_GB2312"/>
          <w:color w:val="000000"/>
          <w:sz w:val="32"/>
          <w:szCs w:val="32"/>
        </w:rPr>
        <w:t>同级财政部门组织</w:t>
      </w:r>
      <w:r>
        <w:rPr>
          <w:rFonts w:hint="eastAsia" w:ascii="仿宋_GB2312" w:hAnsi="微软雅黑" w:eastAsia="仿宋_GB2312"/>
          <w:color w:val="000000"/>
          <w:sz w:val="32"/>
          <w:szCs w:val="32"/>
        </w:rPr>
        <w:t>专项资金的申请和</w:t>
      </w:r>
      <w:r>
        <w:rPr>
          <w:rFonts w:ascii="仿宋_GB2312" w:hAnsi="微软雅黑" w:eastAsia="仿宋_GB2312"/>
          <w:color w:val="000000"/>
          <w:sz w:val="32"/>
          <w:szCs w:val="32"/>
        </w:rPr>
        <w:t>审核，</w:t>
      </w:r>
      <w:r>
        <w:rPr>
          <w:rFonts w:hint="eastAsia" w:ascii="仿宋_GB2312" w:hAnsi="微软雅黑" w:eastAsia="仿宋_GB2312"/>
          <w:color w:val="000000"/>
          <w:sz w:val="32"/>
          <w:szCs w:val="32"/>
        </w:rPr>
        <w:t>制定项目绩效目标，报送</w:t>
      </w:r>
      <w:r>
        <w:rPr>
          <w:rFonts w:ascii="仿宋_GB2312" w:hAnsi="微软雅黑" w:eastAsia="仿宋_GB2312"/>
          <w:color w:val="000000"/>
          <w:sz w:val="32"/>
          <w:szCs w:val="32"/>
        </w:rPr>
        <w:t>实施方案。</w:t>
      </w:r>
    </w:p>
    <w:p>
      <w:pPr>
        <w:pStyle w:val="2"/>
        <w:widowControl w:val="0"/>
        <w:snapToGrid w:val="0"/>
        <w:spacing w:before="0" w:beforeAutospacing="0" w:after="0" w:afterAutospacing="0" w:line="600" w:lineRule="exact"/>
        <w:ind w:firstLine="640" w:firstLineChars="200"/>
        <w:jc w:val="both"/>
        <w:rPr>
          <w:rFonts w:ascii="仿宋_GB2312" w:hAnsi="微软雅黑" w:eastAsia="仿宋_GB2312"/>
          <w:color w:val="000000"/>
          <w:sz w:val="32"/>
          <w:szCs w:val="32"/>
        </w:rPr>
      </w:pPr>
      <w:r>
        <w:rPr>
          <w:rFonts w:ascii="仿宋_GB2312" w:hAnsi="微软雅黑" w:eastAsia="仿宋_GB2312"/>
          <w:color w:val="000000"/>
          <w:sz w:val="32"/>
          <w:szCs w:val="32"/>
        </w:rPr>
        <w:t>符合年度</w:t>
      </w:r>
      <w:r>
        <w:rPr>
          <w:rFonts w:hint="eastAsia" w:ascii="仿宋_GB2312" w:hAnsi="微软雅黑" w:eastAsia="仿宋_GB2312"/>
          <w:color w:val="000000"/>
          <w:sz w:val="32"/>
          <w:szCs w:val="32"/>
        </w:rPr>
        <w:t>“优质粮食</w:t>
      </w:r>
      <w:r>
        <w:rPr>
          <w:rFonts w:ascii="仿宋_GB2312" w:hAnsi="微软雅黑" w:eastAsia="仿宋_GB2312"/>
          <w:color w:val="000000"/>
          <w:sz w:val="32"/>
          <w:szCs w:val="32"/>
        </w:rPr>
        <w:t>工程</w:t>
      </w:r>
      <w:r>
        <w:rPr>
          <w:rFonts w:hint="eastAsia" w:ascii="仿宋_GB2312" w:hAnsi="微软雅黑" w:eastAsia="仿宋_GB2312"/>
          <w:color w:val="000000"/>
          <w:sz w:val="32"/>
          <w:szCs w:val="32"/>
        </w:rPr>
        <w:t>”</w:t>
      </w:r>
      <w:r>
        <w:rPr>
          <w:rFonts w:ascii="仿宋_GB2312" w:hAnsi="微软雅黑" w:eastAsia="仿宋_GB2312"/>
          <w:color w:val="000000"/>
          <w:sz w:val="32"/>
          <w:szCs w:val="32"/>
        </w:rPr>
        <w:t>项目申报要求的</w:t>
      </w:r>
      <w:r>
        <w:rPr>
          <w:rFonts w:hint="eastAsia" w:ascii="仿宋_GB2312" w:hAnsi="微软雅黑" w:eastAsia="仿宋_GB2312"/>
          <w:color w:val="000000"/>
          <w:sz w:val="32"/>
          <w:szCs w:val="32"/>
        </w:rPr>
        <w:t>单位</w:t>
      </w:r>
      <w:r>
        <w:rPr>
          <w:rFonts w:ascii="仿宋_GB2312" w:hAnsi="微软雅黑" w:eastAsia="仿宋_GB2312"/>
          <w:color w:val="000000"/>
          <w:sz w:val="32"/>
          <w:szCs w:val="32"/>
        </w:rPr>
        <w:t>，均可提出</w:t>
      </w:r>
      <w:r>
        <w:rPr>
          <w:rFonts w:hint="eastAsia" w:ascii="仿宋_GB2312" w:hAnsi="微软雅黑" w:eastAsia="仿宋_GB2312"/>
          <w:color w:val="000000"/>
          <w:sz w:val="32"/>
          <w:szCs w:val="32"/>
        </w:rPr>
        <w:t>专项</w:t>
      </w:r>
      <w:r>
        <w:rPr>
          <w:rFonts w:ascii="仿宋_GB2312" w:hAnsi="微软雅黑" w:eastAsia="仿宋_GB2312"/>
          <w:color w:val="000000"/>
          <w:sz w:val="32"/>
          <w:szCs w:val="32"/>
        </w:rPr>
        <w:t>资金支持申请，按规定报送项目申报材料</w:t>
      </w:r>
      <w:r>
        <w:rPr>
          <w:rFonts w:hint="eastAsia" w:ascii="仿宋_GB2312" w:hAnsi="微软雅黑" w:eastAsia="仿宋_GB2312"/>
          <w:color w:val="000000"/>
          <w:sz w:val="32"/>
          <w:szCs w:val="32"/>
        </w:rPr>
        <w:t>，并</w:t>
      </w:r>
      <w:r>
        <w:rPr>
          <w:rFonts w:ascii="仿宋_GB2312" w:hAnsi="微软雅黑" w:eastAsia="仿宋_GB2312"/>
          <w:color w:val="000000"/>
          <w:sz w:val="32"/>
          <w:szCs w:val="32"/>
        </w:rPr>
        <w:t>对申报材料的真实性、完整性、合规性负责。</w:t>
      </w:r>
    </w:p>
    <w:p>
      <w:pPr>
        <w:pStyle w:val="2"/>
        <w:widowControl w:val="0"/>
        <w:snapToGrid w:val="0"/>
        <w:spacing w:before="0" w:beforeAutospacing="0" w:after="0" w:afterAutospacing="0" w:line="600" w:lineRule="exact"/>
        <w:ind w:firstLine="640" w:firstLineChars="200"/>
        <w:jc w:val="both"/>
        <w:rPr>
          <w:rFonts w:ascii="仿宋_GB2312" w:hAnsi="微软雅黑" w:eastAsia="仿宋_GB2312"/>
          <w:color w:val="000000"/>
          <w:sz w:val="32"/>
          <w:szCs w:val="32"/>
        </w:rPr>
      </w:pPr>
      <w:r>
        <w:rPr>
          <w:rFonts w:ascii="仿宋_GB2312" w:hAnsi="微软雅黑" w:eastAsia="仿宋_GB2312"/>
          <w:color w:val="000000"/>
          <w:sz w:val="32"/>
          <w:szCs w:val="32"/>
        </w:rPr>
        <w:t>第十条</w:t>
      </w:r>
      <w:r>
        <w:rPr>
          <w:rFonts w:hint="eastAsia" w:ascii="仿宋_GB2312" w:hAnsi="微软雅黑" w:eastAsia="仿宋_GB2312"/>
          <w:color w:val="000000"/>
          <w:sz w:val="32"/>
          <w:szCs w:val="32"/>
        </w:rPr>
        <w:t xml:space="preserve"> </w:t>
      </w:r>
      <w:r>
        <w:rPr>
          <w:rFonts w:ascii="仿宋_GB2312" w:hAnsi="微软雅黑" w:eastAsia="仿宋_GB2312"/>
          <w:color w:val="000000"/>
          <w:sz w:val="32"/>
          <w:szCs w:val="32"/>
        </w:rPr>
        <w:t>省</w:t>
      </w:r>
      <w:r>
        <w:rPr>
          <w:rFonts w:hint="eastAsia" w:ascii="仿宋_GB2312" w:hAnsi="微软雅黑" w:eastAsia="仿宋_GB2312"/>
          <w:color w:val="000000"/>
          <w:sz w:val="32"/>
          <w:szCs w:val="32"/>
        </w:rPr>
        <w:t>粮食和</w:t>
      </w:r>
      <w:r>
        <w:rPr>
          <w:rFonts w:ascii="仿宋_GB2312" w:hAnsi="微软雅黑" w:eastAsia="仿宋_GB2312"/>
          <w:color w:val="000000"/>
          <w:sz w:val="32"/>
          <w:szCs w:val="32"/>
        </w:rPr>
        <w:t>储备局组织</w:t>
      </w:r>
      <w:r>
        <w:rPr>
          <w:rFonts w:hint="eastAsia" w:ascii="仿宋_GB2312" w:hAnsi="微软雅黑" w:eastAsia="仿宋_GB2312"/>
          <w:color w:val="000000"/>
          <w:sz w:val="32"/>
          <w:szCs w:val="32"/>
        </w:rPr>
        <w:t>专家对各市报送的项目申报材料</w:t>
      </w:r>
      <w:r>
        <w:rPr>
          <w:rFonts w:ascii="仿宋_GB2312" w:hAnsi="微软雅黑" w:eastAsia="仿宋_GB2312"/>
          <w:color w:val="000000"/>
          <w:sz w:val="32"/>
          <w:szCs w:val="32"/>
        </w:rPr>
        <w:t>进行评审</w:t>
      </w:r>
      <w:r>
        <w:rPr>
          <w:rFonts w:hint="eastAsia" w:ascii="仿宋_GB2312" w:hAnsi="微软雅黑" w:eastAsia="仿宋_GB2312"/>
          <w:color w:val="000000"/>
          <w:sz w:val="32"/>
          <w:szCs w:val="32"/>
        </w:rPr>
        <w:t>或</w:t>
      </w:r>
      <w:r>
        <w:rPr>
          <w:rFonts w:ascii="仿宋_GB2312" w:hAnsi="微软雅黑" w:eastAsia="仿宋_GB2312"/>
          <w:color w:val="000000"/>
          <w:sz w:val="32"/>
          <w:szCs w:val="32"/>
        </w:rPr>
        <w:t>备案，</w:t>
      </w:r>
      <w:r>
        <w:rPr>
          <w:rFonts w:hint="eastAsia" w:ascii="仿宋_GB2312" w:hAnsi="微软雅黑" w:eastAsia="仿宋_GB2312"/>
          <w:color w:val="000000"/>
          <w:sz w:val="32"/>
          <w:szCs w:val="32"/>
        </w:rPr>
        <w:t>商</w:t>
      </w:r>
      <w:r>
        <w:rPr>
          <w:rFonts w:ascii="仿宋_GB2312" w:hAnsi="微软雅黑" w:eastAsia="仿宋_GB2312"/>
          <w:color w:val="000000"/>
          <w:sz w:val="32"/>
          <w:szCs w:val="32"/>
        </w:rPr>
        <w:t>省财政厅研究确定项目实施单位</w:t>
      </w:r>
      <w:r>
        <w:rPr>
          <w:rFonts w:hint="eastAsia" w:ascii="仿宋_GB2312" w:hAnsi="微软雅黑" w:eastAsia="仿宋_GB2312"/>
          <w:color w:val="000000"/>
          <w:sz w:val="32"/>
          <w:szCs w:val="32"/>
        </w:rPr>
        <w:t>、投资</w:t>
      </w:r>
      <w:r>
        <w:rPr>
          <w:rFonts w:ascii="仿宋_GB2312" w:hAnsi="微软雅黑" w:eastAsia="仿宋_GB2312"/>
          <w:color w:val="000000"/>
          <w:sz w:val="32"/>
          <w:szCs w:val="32"/>
        </w:rPr>
        <w:t>计划及专项资金支持</w:t>
      </w:r>
      <w:r>
        <w:rPr>
          <w:rFonts w:hint="eastAsia" w:ascii="仿宋_GB2312" w:hAnsi="微软雅黑" w:eastAsia="仿宋_GB2312"/>
          <w:color w:val="000000"/>
          <w:sz w:val="32"/>
          <w:szCs w:val="32"/>
        </w:rPr>
        <w:t>额度</w:t>
      </w:r>
      <w:r>
        <w:rPr>
          <w:rFonts w:ascii="仿宋_GB2312" w:hAnsi="微软雅黑" w:eastAsia="仿宋_GB2312"/>
          <w:color w:val="000000"/>
          <w:sz w:val="32"/>
          <w:szCs w:val="32"/>
        </w:rPr>
        <w:t>。</w:t>
      </w:r>
    </w:p>
    <w:p>
      <w:pPr>
        <w:pStyle w:val="2"/>
        <w:widowControl w:val="0"/>
        <w:snapToGrid w:val="0"/>
        <w:spacing w:before="0" w:beforeAutospacing="0" w:after="0" w:afterAutospacing="0" w:line="600" w:lineRule="exact"/>
        <w:ind w:firstLine="635"/>
        <w:jc w:val="both"/>
        <w:rPr>
          <w:rFonts w:ascii="仿宋_GB2312" w:hAnsi="微软雅黑" w:eastAsia="仿宋_GB2312"/>
          <w:color w:val="000000"/>
          <w:sz w:val="32"/>
          <w:szCs w:val="32"/>
        </w:rPr>
      </w:pPr>
      <w:r>
        <w:rPr>
          <w:rFonts w:ascii="仿宋_GB2312" w:hAnsi="微软雅黑" w:eastAsia="仿宋_GB2312"/>
          <w:color w:val="000000"/>
          <w:sz w:val="32"/>
          <w:szCs w:val="32"/>
        </w:rPr>
        <w:t>第十</w:t>
      </w:r>
      <w:r>
        <w:rPr>
          <w:rFonts w:hint="eastAsia" w:ascii="仿宋_GB2312" w:hAnsi="微软雅黑" w:eastAsia="仿宋_GB2312"/>
          <w:color w:val="000000"/>
          <w:sz w:val="32"/>
          <w:szCs w:val="32"/>
        </w:rPr>
        <w:t>一</w:t>
      </w:r>
      <w:r>
        <w:rPr>
          <w:rFonts w:ascii="仿宋_GB2312" w:hAnsi="微软雅黑" w:eastAsia="仿宋_GB2312"/>
          <w:color w:val="000000"/>
          <w:sz w:val="32"/>
          <w:szCs w:val="32"/>
        </w:rPr>
        <w:t>条 对中央</w:t>
      </w:r>
      <w:r>
        <w:rPr>
          <w:rFonts w:hint="eastAsia" w:ascii="仿宋_GB2312" w:hAnsi="微软雅黑" w:eastAsia="仿宋_GB2312"/>
          <w:color w:val="000000"/>
          <w:sz w:val="32"/>
          <w:szCs w:val="32"/>
        </w:rPr>
        <w:t>及</w:t>
      </w:r>
      <w:r>
        <w:rPr>
          <w:rFonts w:ascii="仿宋_GB2312" w:hAnsi="微软雅黑" w:eastAsia="仿宋_GB2312"/>
          <w:color w:val="000000"/>
          <w:sz w:val="32"/>
          <w:szCs w:val="32"/>
        </w:rPr>
        <w:t>省级财政资金已经支持的项目，专项资金原则上不再支持。</w:t>
      </w:r>
    </w:p>
    <w:p>
      <w:pPr>
        <w:pStyle w:val="2"/>
        <w:widowControl w:val="0"/>
        <w:snapToGrid w:val="0"/>
        <w:spacing w:before="0" w:beforeAutospacing="0" w:after="0" w:afterAutospacing="0" w:line="600" w:lineRule="exact"/>
        <w:jc w:val="center"/>
        <w:rPr>
          <w:rFonts w:ascii="黑体" w:hAnsi="黑体" w:eastAsia="黑体"/>
          <w:color w:val="000000"/>
          <w:sz w:val="32"/>
          <w:szCs w:val="32"/>
        </w:rPr>
      </w:pPr>
    </w:p>
    <w:p>
      <w:pPr>
        <w:pStyle w:val="2"/>
        <w:widowControl w:val="0"/>
        <w:snapToGrid w:val="0"/>
        <w:spacing w:before="0" w:beforeAutospacing="0" w:after="0" w:afterAutospacing="0" w:line="600" w:lineRule="exact"/>
        <w:jc w:val="center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第三</w:t>
      </w:r>
      <w:r>
        <w:rPr>
          <w:rFonts w:ascii="黑体" w:hAnsi="黑体" w:eastAsia="黑体"/>
          <w:color w:val="000000"/>
          <w:sz w:val="32"/>
          <w:szCs w:val="32"/>
        </w:rPr>
        <w:t>章</w:t>
      </w:r>
      <w:r>
        <w:rPr>
          <w:rFonts w:hint="eastAsia" w:ascii="黑体" w:hAnsi="黑体" w:eastAsia="黑体"/>
          <w:color w:val="000000"/>
          <w:sz w:val="32"/>
          <w:szCs w:val="32"/>
        </w:rPr>
        <w:t xml:space="preserve"> 资金使用</w:t>
      </w:r>
    </w:p>
    <w:p>
      <w:pPr>
        <w:pStyle w:val="2"/>
        <w:widowControl w:val="0"/>
        <w:shd w:val="clear" w:color="auto" w:fill="FFFFFF"/>
        <w:snapToGrid w:val="0"/>
        <w:spacing w:before="0" w:beforeAutospacing="0" w:after="0" w:afterAutospacing="0" w:line="600" w:lineRule="exact"/>
        <w:ind w:firstLine="640" w:firstLineChars="200"/>
        <w:jc w:val="both"/>
        <w:rPr>
          <w:rFonts w:ascii="仿宋_GB2312" w:hAnsi="微软雅黑" w:eastAsia="仿宋_GB2312"/>
          <w:color w:val="000000"/>
          <w:sz w:val="32"/>
          <w:szCs w:val="32"/>
        </w:rPr>
      </w:pPr>
      <w:r>
        <w:rPr>
          <w:rFonts w:ascii="仿宋_GB2312" w:hAnsi="微软雅黑" w:eastAsia="仿宋_GB2312"/>
          <w:color w:val="000000"/>
          <w:sz w:val="32"/>
          <w:szCs w:val="32"/>
        </w:rPr>
        <w:t>第十</w:t>
      </w:r>
      <w:r>
        <w:rPr>
          <w:rFonts w:hint="eastAsia" w:ascii="仿宋_GB2312" w:hAnsi="微软雅黑" w:eastAsia="仿宋_GB2312"/>
          <w:color w:val="000000"/>
          <w:sz w:val="32"/>
          <w:szCs w:val="32"/>
        </w:rPr>
        <w:t>二</w:t>
      </w:r>
      <w:r>
        <w:rPr>
          <w:rFonts w:ascii="仿宋_GB2312" w:hAnsi="微软雅黑" w:eastAsia="仿宋_GB2312"/>
          <w:color w:val="000000"/>
          <w:sz w:val="32"/>
          <w:szCs w:val="32"/>
        </w:rPr>
        <w:t>条 </w:t>
      </w:r>
      <w:r>
        <w:rPr>
          <w:rFonts w:hint="eastAsia" w:ascii="仿宋_GB2312" w:hAnsi="微软雅黑" w:eastAsia="仿宋_GB2312"/>
          <w:color w:val="000000"/>
          <w:sz w:val="32"/>
          <w:szCs w:val="32"/>
        </w:rPr>
        <w:t>各</w:t>
      </w:r>
      <w:r>
        <w:rPr>
          <w:rFonts w:ascii="仿宋_GB2312" w:hAnsi="微软雅黑" w:eastAsia="仿宋_GB2312"/>
          <w:color w:val="000000"/>
          <w:sz w:val="32"/>
          <w:szCs w:val="32"/>
        </w:rPr>
        <w:t>级粮食行政</w:t>
      </w:r>
      <w:r>
        <w:rPr>
          <w:rFonts w:hint="eastAsia" w:ascii="仿宋_GB2312" w:hAnsi="微软雅黑" w:eastAsia="仿宋_GB2312"/>
          <w:color w:val="000000"/>
          <w:sz w:val="32"/>
          <w:szCs w:val="32"/>
        </w:rPr>
        <w:t>管理</w:t>
      </w:r>
      <w:r>
        <w:rPr>
          <w:rFonts w:ascii="仿宋_GB2312" w:hAnsi="微软雅黑" w:eastAsia="仿宋_GB2312"/>
          <w:color w:val="000000"/>
          <w:sz w:val="32"/>
          <w:szCs w:val="32"/>
        </w:rPr>
        <w:t>部门应建立健全专项资金使用情况的</w:t>
      </w:r>
      <w:r>
        <w:rPr>
          <w:rFonts w:hint="eastAsia" w:ascii="仿宋_GB2312" w:hAnsi="微软雅黑" w:eastAsia="仿宋_GB2312"/>
          <w:color w:val="000000"/>
          <w:sz w:val="32"/>
          <w:szCs w:val="32"/>
        </w:rPr>
        <w:t>监督管理</w:t>
      </w:r>
      <w:r>
        <w:rPr>
          <w:rFonts w:ascii="仿宋_GB2312" w:hAnsi="微软雅黑" w:eastAsia="仿宋_GB2312"/>
          <w:color w:val="000000"/>
          <w:sz w:val="32"/>
          <w:szCs w:val="32"/>
        </w:rPr>
        <w:t>机制，加强对项目实施单位</w:t>
      </w:r>
      <w:r>
        <w:rPr>
          <w:rFonts w:hint="eastAsia" w:ascii="仿宋_GB2312" w:hAnsi="微软雅黑" w:eastAsia="仿宋_GB2312"/>
          <w:color w:val="000000"/>
          <w:sz w:val="32"/>
          <w:szCs w:val="32"/>
        </w:rPr>
        <w:t>专项资金</w:t>
      </w:r>
      <w:r>
        <w:rPr>
          <w:rFonts w:ascii="仿宋_GB2312" w:hAnsi="微软雅黑" w:eastAsia="仿宋_GB2312"/>
          <w:color w:val="000000"/>
          <w:sz w:val="32"/>
          <w:szCs w:val="32"/>
        </w:rPr>
        <w:t>的监督检查</w:t>
      </w:r>
      <w:r>
        <w:rPr>
          <w:rFonts w:hint="eastAsia" w:ascii="仿宋_GB2312" w:hAnsi="微软雅黑" w:eastAsia="仿宋_GB2312"/>
          <w:color w:val="000000"/>
          <w:sz w:val="32"/>
          <w:szCs w:val="32"/>
        </w:rPr>
        <w:t>，及</w:t>
      </w:r>
      <w:r>
        <w:rPr>
          <w:rFonts w:ascii="仿宋_GB2312" w:hAnsi="微软雅黑" w:eastAsia="仿宋_GB2312"/>
          <w:color w:val="000000"/>
          <w:sz w:val="32"/>
          <w:szCs w:val="32"/>
        </w:rPr>
        <w:t>时纠正处理发现的问题，保证专项资金安全、合规、有效使用。</w:t>
      </w:r>
    </w:p>
    <w:p>
      <w:pPr>
        <w:pStyle w:val="2"/>
        <w:widowControl w:val="0"/>
        <w:snapToGrid w:val="0"/>
        <w:spacing w:before="0" w:beforeAutospacing="0" w:after="0" w:afterAutospacing="0" w:line="600" w:lineRule="exact"/>
        <w:ind w:firstLine="636"/>
        <w:jc w:val="both"/>
        <w:rPr>
          <w:rFonts w:ascii="仿宋_GB2312" w:hAnsi="微软雅黑" w:eastAsia="仿宋_GB2312"/>
          <w:color w:val="000000"/>
          <w:sz w:val="32"/>
          <w:szCs w:val="32"/>
        </w:rPr>
      </w:pPr>
      <w:r>
        <w:rPr>
          <w:rFonts w:ascii="仿宋_GB2312" w:hAnsi="微软雅黑" w:eastAsia="仿宋_GB2312"/>
          <w:color w:val="000000"/>
          <w:sz w:val="32"/>
          <w:szCs w:val="32"/>
        </w:rPr>
        <w:t>第十</w:t>
      </w:r>
      <w:r>
        <w:rPr>
          <w:rFonts w:hint="eastAsia" w:ascii="仿宋_GB2312" w:hAnsi="微软雅黑" w:eastAsia="仿宋_GB2312"/>
          <w:color w:val="000000"/>
          <w:sz w:val="32"/>
          <w:szCs w:val="32"/>
        </w:rPr>
        <w:t>三</w:t>
      </w:r>
      <w:r>
        <w:rPr>
          <w:rFonts w:ascii="仿宋_GB2312" w:hAnsi="微软雅黑" w:eastAsia="仿宋_GB2312"/>
          <w:color w:val="000000"/>
          <w:sz w:val="32"/>
          <w:szCs w:val="32"/>
        </w:rPr>
        <w:t xml:space="preserve">条 </w:t>
      </w:r>
      <w:r>
        <w:rPr>
          <w:rFonts w:hint="eastAsia" w:ascii="仿宋_GB2312" w:hAnsi="微软雅黑" w:eastAsia="仿宋_GB2312"/>
          <w:color w:val="000000"/>
          <w:sz w:val="32"/>
          <w:szCs w:val="32"/>
        </w:rPr>
        <w:t>项目</w:t>
      </w:r>
      <w:r>
        <w:rPr>
          <w:rFonts w:ascii="仿宋_GB2312" w:hAnsi="微软雅黑" w:eastAsia="仿宋_GB2312"/>
          <w:color w:val="000000"/>
          <w:sz w:val="32"/>
          <w:szCs w:val="32"/>
        </w:rPr>
        <w:t>实施单位应当严格按照</w:t>
      </w:r>
      <w:r>
        <w:rPr>
          <w:rFonts w:hint="eastAsia" w:ascii="仿宋_GB2312" w:hAnsi="微软雅黑" w:eastAsia="仿宋_GB2312"/>
          <w:color w:val="000000"/>
          <w:sz w:val="32"/>
          <w:szCs w:val="32"/>
        </w:rPr>
        <w:t>确定</w:t>
      </w:r>
      <w:r>
        <w:rPr>
          <w:rFonts w:ascii="仿宋_GB2312" w:hAnsi="微软雅黑" w:eastAsia="仿宋_GB2312"/>
          <w:color w:val="000000"/>
          <w:sz w:val="32"/>
          <w:szCs w:val="32"/>
        </w:rPr>
        <w:t>的</w:t>
      </w:r>
      <w:r>
        <w:rPr>
          <w:rFonts w:hint="eastAsia" w:ascii="仿宋_GB2312" w:hAnsi="微软雅黑" w:eastAsia="仿宋_GB2312"/>
          <w:color w:val="000000"/>
          <w:sz w:val="32"/>
          <w:szCs w:val="32"/>
        </w:rPr>
        <w:t>实施方案</w:t>
      </w:r>
      <w:r>
        <w:rPr>
          <w:rFonts w:ascii="仿宋_GB2312" w:hAnsi="微软雅黑" w:eastAsia="仿宋_GB2312"/>
          <w:color w:val="000000"/>
          <w:sz w:val="32"/>
          <w:szCs w:val="32"/>
        </w:rPr>
        <w:t>，切实</w:t>
      </w:r>
      <w:r>
        <w:rPr>
          <w:rFonts w:hint="eastAsia" w:ascii="仿宋_GB2312" w:hAnsi="微软雅黑" w:eastAsia="仿宋_GB2312"/>
          <w:color w:val="000000"/>
          <w:sz w:val="32"/>
          <w:szCs w:val="32"/>
        </w:rPr>
        <w:t>推进</w:t>
      </w:r>
      <w:r>
        <w:rPr>
          <w:rFonts w:ascii="仿宋_GB2312" w:hAnsi="微软雅黑" w:eastAsia="仿宋_GB2312"/>
          <w:color w:val="000000"/>
          <w:sz w:val="32"/>
          <w:szCs w:val="32"/>
        </w:rPr>
        <w:t>项目实施，</w:t>
      </w:r>
      <w:r>
        <w:rPr>
          <w:rFonts w:hint="eastAsia" w:ascii="仿宋_GB2312" w:hAnsi="微软雅黑" w:eastAsia="仿宋_GB2312"/>
          <w:color w:val="000000"/>
          <w:sz w:val="32"/>
          <w:szCs w:val="32"/>
        </w:rPr>
        <w:t>强化</w:t>
      </w:r>
      <w:r>
        <w:rPr>
          <w:rFonts w:ascii="仿宋_GB2312" w:hAnsi="微软雅黑" w:eastAsia="仿宋_GB2312"/>
          <w:color w:val="000000"/>
          <w:sz w:val="32"/>
          <w:szCs w:val="32"/>
        </w:rPr>
        <w:t>专项资金</w:t>
      </w:r>
      <w:r>
        <w:rPr>
          <w:rFonts w:hint="eastAsia" w:ascii="仿宋_GB2312" w:hAnsi="微软雅黑" w:eastAsia="仿宋_GB2312"/>
          <w:color w:val="000000"/>
          <w:sz w:val="32"/>
          <w:szCs w:val="32"/>
        </w:rPr>
        <w:t>规范使用</w:t>
      </w:r>
      <w:r>
        <w:rPr>
          <w:rFonts w:ascii="仿宋_GB2312" w:hAnsi="微软雅黑" w:eastAsia="仿宋_GB2312"/>
          <w:color w:val="000000"/>
          <w:sz w:val="32"/>
          <w:szCs w:val="32"/>
        </w:rPr>
        <w:t>，</w:t>
      </w:r>
      <w:r>
        <w:rPr>
          <w:rFonts w:hint="eastAsia" w:ascii="仿宋_GB2312" w:hAnsi="微软雅黑" w:eastAsia="仿宋_GB2312"/>
          <w:color w:val="000000"/>
          <w:sz w:val="32"/>
          <w:szCs w:val="32"/>
        </w:rPr>
        <w:t>积极</w:t>
      </w:r>
      <w:r>
        <w:rPr>
          <w:rFonts w:ascii="仿宋_GB2312" w:hAnsi="微软雅黑" w:eastAsia="仿宋_GB2312"/>
          <w:color w:val="000000"/>
          <w:sz w:val="32"/>
          <w:szCs w:val="32"/>
        </w:rPr>
        <w:t>筹集</w:t>
      </w:r>
      <w:r>
        <w:rPr>
          <w:rFonts w:hint="eastAsia" w:ascii="仿宋_GB2312" w:hAnsi="微软雅黑" w:eastAsia="仿宋_GB2312"/>
          <w:color w:val="000000"/>
          <w:sz w:val="32"/>
          <w:szCs w:val="32"/>
        </w:rPr>
        <w:t>配套</w:t>
      </w:r>
      <w:r>
        <w:rPr>
          <w:rFonts w:ascii="仿宋_GB2312" w:hAnsi="微软雅黑" w:eastAsia="仿宋_GB2312"/>
          <w:color w:val="000000"/>
          <w:sz w:val="32"/>
          <w:szCs w:val="32"/>
        </w:rPr>
        <w:t>资金，保障资金安全高效管理。</w:t>
      </w:r>
    </w:p>
    <w:p>
      <w:pPr>
        <w:pStyle w:val="2"/>
        <w:widowControl w:val="0"/>
        <w:snapToGrid w:val="0"/>
        <w:spacing w:before="0" w:beforeAutospacing="0" w:after="0" w:afterAutospacing="0" w:line="600" w:lineRule="exact"/>
        <w:ind w:firstLine="648"/>
        <w:jc w:val="both"/>
        <w:rPr>
          <w:rFonts w:ascii="仿宋_GB2312" w:hAnsi="微软雅黑" w:eastAsia="仿宋_GB2312"/>
          <w:color w:val="000000"/>
          <w:sz w:val="32"/>
          <w:szCs w:val="32"/>
        </w:rPr>
      </w:pPr>
      <w:r>
        <w:rPr>
          <w:rFonts w:ascii="仿宋_GB2312" w:hAnsi="微软雅黑" w:eastAsia="仿宋_GB2312"/>
          <w:color w:val="000000"/>
          <w:sz w:val="32"/>
          <w:szCs w:val="32"/>
        </w:rPr>
        <w:t>第</w:t>
      </w:r>
      <w:r>
        <w:rPr>
          <w:rFonts w:hint="eastAsia" w:ascii="仿宋_GB2312" w:hAnsi="微软雅黑" w:eastAsia="仿宋_GB2312"/>
          <w:color w:val="000000"/>
          <w:sz w:val="32"/>
          <w:szCs w:val="32"/>
        </w:rPr>
        <w:t>十四</w:t>
      </w:r>
      <w:r>
        <w:rPr>
          <w:rFonts w:ascii="仿宋_GB2312" w:hAnsi="微软雅黑" w:eastAsia="仿宋_GB2312"/>
          <w:color w:val="000000"/>
          <w:sz w:val="32"/>
          <w:szCs w:val="32"/>
        </w:rPr>
        <w:t>条 项目</w:t>
      </w:r>
      <w:r>
        <w:rPr>
          <w:rFonts w:hint="eastAsia" w:ascii="仿宋_GB2312" w:hAnsi="微软雅黑" w:eastAsia="仿宋_GB2312"/>
          <w:color w:val="000000"/>
          <w:sz w:val="32"/>
          <w:szCs w:val="32"/>
        </w:rPr>
        <w:t>实施单位</w:t>
      </w:r>
      <w:r>
        <w:rPr>
          <w:rFonts w:ascii="仿宋_GB2312" w:hAnsi="微软雅黑" w:eastAsia="仿宋_GB2312"/>
          <w:color w:val="000000"/>
          <w:sz w:val="32"/>
          <w:szCs w:val="32"/>
        </w:rPr>
        <w:t>应</w:t>
      </w:r>
      <w:r>
        <w:rPr>
          <w:rFonts w:hint="eastAsia" w:ascii="仿宋_GB2312" w:hAnsi="微软雅黑" w:eastAsia="仿宋_GB2312"/>
          <w:color w:val="000000"/>
          <w:sz w:val="32"/>
          <w:szCs w:val="32"/>
        </w:rPr>
        <w:t>明确</w:t>
      </w:r>
      <w:r>
        <w:rPr>
          <w:rFonts w:ascii="仿宋_GB2312" w:hAnsi="微软雅黑" w:eastAsia="仿宋_GB2312"/>
          <w:color w:val="000000"/>
          <w:sz w:val="32"/>
          <w:szCs w:val="32"/>
        </w:rPr>
        <w:t>内部管理机构或管理人员，建立</w:t>
      </w:r>
      <w:r>
        <w:rPr>
          <w:rFonts w:hint="eastAsia" w:ascii="仿宋_GB2312" w:hAnsi="微软雅黑" w:eastAsia="仿宋_GB2312"/>
          <w:color w:val="000000"/>
          <w:sz w:val="32"/>
          <w:szCs w:val="32"/>
        </w:rPr>
        <w:t>健全</w:t>
      </w:r>
      <w:r>
        <w:rPr>
          <w:rFonts w:ascii="仿宋_GB2312" w:hAnsi="微软雅黑" w:eastAsia="仿宋_GB2312"/>
          <w:color w:val="000000"/>
          <w:sz w:val="32"/>
          <w:szCs w:val="32"/>
        </w:rPr>
        <w:t>资金内部使用管理制度</w:t>
      </w:r>
      <w:r>
        <w:rPr>
          <w:rFonts w:hint="eastAsia" w:ascii="仿宋_GB2312" w:hAnsi="微软雅黑" w:eastAsia="仿宋_GB2312"/>
          <w:color w:val="000000"/>
          <w:sz w:val="32"/>
          <w:szCs w:val="32"/>
        </w:rPr>
        <w:t>，</w:t>
      </w:r>
      <w:r>
        <w:rPr>
          <w:rFonts w:ascii="仿宋_GB2312" w:hAnsi="微软雅黑" w:eastAsia="仿宋_GB2312"/>
          <w:color w:val="000000"/>
          <w:sz w:val="32"/>
          <w:szCs w:val="32"/>
        </w:rPr>
        <w:t>严格按照规定使用和管理</w:t>
      </w:r>
      <w:r>
        <w:rPr>
          <w:rFonts w:hint="eastAsia" w:ascii="仿宋_GB2312" w:hAnsi="微软雅黑" w:eastAsia="仿宋_GB2312"/>
          <w:color w:val="000000"/>
          <w:sz w:val="32"/>
          <w:szCs w:val="32"/>
        </w:rPr>
        <w:t>专项</w:t>
      </w:r>
      <w:r>
        <w:rPr>
          <w:rFonts w:ascii="仿宋_GB2312" w:hAnsi="微软雅黑" w:eastAsia="仿宋_GB2312"/>
          <w:color w:val="000000"/>
          <w:sz w:val="32"/>
          <w:szCs w:val="32"/>
        </w:rPr>
        <w:t>资金。单位负责人对资金使用全过程负总责，对</w:t>
      </w:r>
      <w:r>
        <w:rPr>
          <w:rFonts w:hint="eastAsia" w:ascii="仿宋_GB2312" w:hAnsi="微软雅黑" w:eastAsia="仿宋_GB2312"/>
          <w:color w:val="000000"/>
          <w:sz w:val="32"/>
          <w:szCs w:val="32"/>
        </w:rPr>
        <w:t>项目</w:t>
      </w:r>
      <w:r>
        <w:rPr>
          <w:rFonts w:ascii="仿宋_GB2312" w:hAnsi="微软雅黑" w:eastAsia="仿宋_GB2312"/>
          <w:color w:val="000000"/>
          <w:sz w:val="32"/>
          <w:szCs w:val="32"/>
        </w:rPr>
        <w:t>实施</w:t>
      </w:r>
      <w:r>
        <w:rPr>
          <w:rFonts w:hint="eastAsia" w:ascii="仿宋_GB2312" w:hAnsi="微软雅黑" w:eastAsia="仿宋_GB2312"/>
          <w:color w:val="000000"/>
          <w:sz w:val="32"/>
          <w:szCs w:val="32"/>
        </w:rPr>
        <w:t>的</w:t>
      </w:r>
      <w:r>
        <w:rPr>
          <w:rFonts w:ascii="仿宋_GB2312" w:hAnsi="微软雅黑" w:eastAsia="仿宋_GB2312"/>
          <w:color w:val="000000"/>
          <w:sz w:val="32"/>
          <w:szCs w:val="32"/>
        </w:rPr>
        <w:t>会计</w:t>
      </w:r>
      <w:r>
        <w:rPr>
          <w:rFonts w:hint="eastAsia" w:ascii="仿宋_GB2312" w:hAnsi="微软雅黑" w:eastAsia="仿宋_GB2312"/>
          <w:color w:val="000000"/>
          <w:sz w:val="32"/>
          <w:szCs w:val="32"/>
        </w:rPr>
        <w:t>核算</w:t>
      </w:r>
      <w:r>
        <w:rPr>
          <w:rFonts w:ascii="仿宋_GB2312" w:hAnsi="微软雅黑" w:eastAsia="仿宋_GB2312"/>
          <w:color w:val="000000"/>
          <w:sz w:val="32"/>
          <w:szCs w:val="32"/>
        </w:rPr>
        <w:t>和会计资料的真实性、完整性负责</w:t>
      </w:r>
      <w:r>
        <w:rPr>
          <w:rFonts w:hint="eastAsia" w:ascii="仿宋_GB2312" w:hAnsi="微软雅黑" w:eastAsia="仿宋_GB2312"/>
          <w:color w:val="000000"/>
          <w:sz w:val="32"/>
          <w:szCs w:val="32"/>
        </w:rPr>
        <w:t>。</w:t>
      </w:r>
      <w:r>
        <w:rPr>
          <w:rFonts w:ascii="仿宋_GB2312" w:hAnsi="微软雅黑" w:eastAsia="仿宋_GB2312"/>
          <w:color w:val="000000"/>
          <w:sz w:val="32"/>
          <w:szCs w:val="32"/>
        </w:rPr>
        <w:t xml:space="preserve"> </w:t>
      </w:r>
    </w:p>
    <w:p>
      <w:pPr>
        <w:pStyle w:val="2"/>
        <w:widowControl w:val="0"/>
        <w:snapToGrid w:val="0"/>
        <w:spacing w:before="0" w:beforeAutospacing="0" w:after="0" w:afterAutospacing="0" w:line="600" w:lineRule="exact"/>
        <w:ind w:firstLine="648"/>
        <w:jc w:val="both"/>
        <w:rPr>
          <w:rFonts w:ascii="仿宋_GB2312" w:hAnsi="微软雅黑" w:eastAsia="仿宋_GB2312"/>
          <w:color w:val="000000"/>
          <w:sz w:val="32"/>
          <w:szCs w:val="32"/>
        </w:rPr>
      </w:pPr>
      <w:r>
        <w:rPr>
          <w:rFonts w:hint="eastAsia" w:ascii="仿宋_GB2312" w:hAnsi="微软雅黑" w:eastAsia="仿宋_GB2312"/>
          <w:color w:val="000000"/>
          <w:sz w:val="32"/>
          <w:szCs w:val="32"/>
        </w:rPr>
        <w:t>第</w:t>
      </w:r>
      <w:r>
        <w:rPr>
          <w:rFonts w:ascii="仿宋_GB2312" w:hAnsi="微软雅黑" w:eastAsia="仿宋_GB2312"/>
          <w:color w:val="000000"/>
          <w:sz w:val="32"/>
          <w:szCs w:val="32"/>
        </w:rPr>
        <w:t>十</w:t>
      </w:r>
      <w:r>
        <w:rPr>
          <w:rFonts w:hint="eastAsia" w:ascii="仿宋_GB2312" w:hAnsi="微软雅黑" w:eastAsia="仿宋_GB2312"/>
          <w:color w:val="000000"/>
          <w:sz w:val="32"/>
          <w:szCs w:val="32"/>
        </w:rPr>
        <w:t>五</w:t>
      </w:r>
      <w:r>
        <w:rPr>
          <w:rFonts w:ascii="仿宋_GB2312" w:hAnsi="微软雅黑" w:eastAsia="仿宋_GB2312"/>
          <w:color w:val="000000"/>
          <w:sz w:val="32"/>
          <w:szCs w:val="32"/>
        </w:rPr>
        <w:t>条</w:t>
      </w:r>
      <w:r>
        <w:rPr>
          <w:rFonts w:hint="eastAsia" w:ascii="仿宋_GB2312" w:hAnsi="微软雅黑" w:eastAsia="仿宋_GB2312"/>
          <w:color w:val="000000"/>
          <w:sz w:val="32"/>
          <w:szCs w:val="32"/>
        </w:rPr>
        <w:t xml:space="preserve"> </w:t>
      </w:r>
      <w:r>
        <w:rPr>
          <w:rFonts w:ascii="仿宋_GB2312" w:hAnsi="微软雅黑" w:eastAsia="仿宋_GB2312"/>
          <w:color w:val="000000"/>
          <w:sz w:val="32"/>
          <w:szCs w:val="32"/>
        </w:rPr>
        <w:t>项目</w:t>
      </w:r>
      <w:r>
        <w:rPr>
          <w:rFonts w:hint="eastAsia" w:ascii="仿宋_GB2312" w:hAnsi="微软雅黑" w:eastAsia="仿宋_GB2312"/>
          <w:color w:val="000000"/>
          <w:sz w:val="32"/>
          <w:szCs w:val="32"/>
        </w:rPr>
        <w:t>实施单位应</w:t>
      </w:r>
      <w:r>
        <w:rPr>
          <w:rFonts w:ascii="仿宋_GB2312" w:hAnsi="微软雅黑" w:eastAsia="仿宋_GB2312"/>
          <w:color w:val="000000"/>
          <w:sz w:val="32"/>
          <w:szCs w:val="32"/>
        </w:rPr>
        <w:t>按照国家有关财务会计制度规定进行账务处理，</w:t>
      </w:r>
      <w:r>
        <w:rPr>
          <w:rFonts w:hint="eastAsia" w:ascii="仿宋_GB2312" w:hAnsi="微软雅黑" w:eastAsia="仿宋_GB2312"/>
          <w:color w:val="000000"/>
          <w:sz w:val="32"/>
          <w:szCs w:val="32"/>
        </w:rPr>
        <w:t>规范会计</w:t>
      </w:r>
      <w:r>
        <w:rPr>
          <w:rFonts w:ascii="仿宋_GB2312" w:hAnsi="微软雅黑" w:eastAsia="仿宋_GB2312"/>
          <w:color w:val="000000"/>
          <w:sz w:val="32"/>
          <w:szCs w:val="32"/>
        </w:rPr>
        <w:t>核算</w:t>
      </w:r>
      <w:r>
        <w:rPr>
          <w:rFonts w:hint="eastAsia" w:ascii="仿宋_GB2312" w:hAnsi="微软雅黑" w:eastAsia="仿宋_GB2312"/>
          <w:color w:val="000000"/>
          <w:sz w:val="32"/>
          <w:szCs w:val="32"/>
        </w:rPr>
        <w:t>，</w:t>
      </w:r>
      <w:r>
        <w:rPr>
          <w:rFonts w:ascii="仿宋_GB2312" w:hAnsi="微软雅黑" w:eastAsia="仿宋_GB2312"/>
          <w:color w:val="000000"/>
          <w:sz w:val="32"/>
          <w:szCs w:val="32"/>
        </w:rPr>
        <w:t>除规定的可以使用现金</w:t>
      </w:r>
      <w:r>
        <w:rPr>
          <w:rFonts w:hint="eastAsia" w:ascii="仿宋_GB2312" w:hAnsi="微软雅黑" w:eastAsia="仿宋_GB2312"/>
          <w:color w:val="000000"/>
          <w:sz w:val="32"/>
          <w:szCs w:val="32"/>
        </w:rPr>
        <w:t>结算</w:t>
      </w:r>
      <w:r>
        <w:rPr>
          <w:rFonts w:ascii="仿宋_GB2312" w:hAnsi="微软雅黑" w:eastAsia="仿宋_GB2312"/>
          <w:color w:val="000000"/>
          <w:sz w:val="32"/>
          <w:szCs w:val="32"/>
        </w:rPr>
        <w:t>范围外，应当通过开户银行进行转账结算。</w:t>
      </w:r>
    </w:p>
    <w:p>
      <w:pPr>
        <w:pStyle w:val="2"/>
        <w:widowControl w:val="0"/>
        <w:snapToGrid w:val="0"/>
        <w:spacing w:before="0" w:beforeAutospacing="0" w:after="0" w:afterAutospacing="0" w:line="600" w:lineRule="exact"/>
        <w:ind w:firstLine="648"/>
        <w:jc w:val="both"/>
        <w:rPr>
          <w:rFonts w:ascii="仿宋_GB2312" w:hAnsi="微软雅黑" w:eastAsia="仿宋_GB2312"/>
          <w:color w:val="000000"/>
          <w:sz w:val="32"/>
          <w:szCs w:val="32"/>
        </w:rPr>
      </w:pPr>
      <w:r>
        <w:rPr>
          <w:rFonts w:hint="eastAsia" w:ascii="仿宋_GB2312" w:hAnsi="微软雅黑" w:eastAsia="仿宋_GB2312"/>
          <w:color w:val="000000"/>
          <w:sz w:val="32"/>
          <w:szCs w:val="32"/>
        </w:rPr>
        <w:t>第</w:t>
      </w:r>
      <w:r>
        <w:rPr>
          <w:rFonts w:ascii="仿宋_GB2312" w:hAnsi="微软雅黑" w:eastAsia="仿宋_GB2312"/>
          <w:color w:val="000000"/>
          <w:sz w:val="32"/>
          <w:szCs w:val="32"/>
        </w:rPr>
        <w:t>十</w:t>
      </w:r>
      <w:r>
        <w:rPr>
          <w:rFonts w:hint="eastAsia" w:ascii="仿宋_GB2312" w:hAnsi="微软雅黑" w:eastAsia="仿宋_GB2312"/>
          <w:color w:val="000000"/>
          <w:sz w:val="32"/>
          <w:szCs w:val="32"/>
        </w:rPr>
        <w:t>六</w:t>
      </w:r>
      <w:r>
        <w:rPr>
          <w:rFonts w:ascii="仿宋_GB2312" w:hAnsi="微软雅黑" w:eastAsia="仿宋_GB2312"/>
          <w:color w:val="000000"/>
          <w:sz w:val="32"/>
          <w:szCs w:val="32"/>
        </w:rPr>
        <w:t>条</w:t>
      </w:r>
      <w:r>
        <w:rPr>
          <w:rFonts w:hint="eastAsia" w:ascii="仿宋_GB2312" w:hAnsi="微软雅黑" w:eastAsia="仿宋_GB2312"/>
          <w:color w:val="000000"/>
          <w:sz w:val="32"/>
          <w:szCs w:val="32"/>
        </w:rPr>
        <w:t xml:space="preserve"> 项目实施单位应</w:t>
      </w:r>
      <w:r>
        <w:rPr>
          <w:rFonts w:ascii="仿宋_GB2312" w:hAnsi="微软雅黑" w:eastAsia="仿宋_GB2312"/>
          <w:color w:val="000000"/>
          <w:sz w:val="32"/>
          <w:szCs w:val="32"/>
        </w:rPr>
        <w:t>正确计算和归集</w:t>
      </w:r>
      <w:r>
        <w:rPr>
          <w:rFonts w:hint="eastAsia" w:ascii="仿宋_GB2312" w:hAnsi="微软雅黑" w:eastAsia="仿宋_GB2312"/>
          <w:color w:val="000000"/>
          <w:sz w:val="32"/>
          <w:szCs w:val="32"/>
        </w:rPr>
        <w:t>项目投资</w:t>
      </w:r>
      <w:r>
        <w:rPr>
          <w:rFonts w:ascii="仿宋_GB2312" w:hAnsi="微软雅黑" w:eastAsia="仿宋_GB2312"/>
          <w:color w:val="000000"/>
          <w:sz w:val="32"/>
          <w:szCs w:val="32"/>
        </w:rPr>
        <w:t>额</w:t>
      </w:r>
      <w:r>
        <w:rPr>
          <w:rFonts w:hint="eastAsia" w:ascii="仿宋_GB2312" w:hAnsi="微软雅黑" w:eastAsia="仿宋_GB2312"/>
          <w:color w:val="000000"/>
          <w:sz w:val="32"/>
          <w:szCs w:val="32"/>
        </w:rPr>
        <w:t>，</w:t>
      </w:r>
      <w:r>
        <w:rPr>
          <w:rFonts w:ascii="仿宋_GB2312" w:hAnsi="微软雅黑" w:eastAsia="仿宋_GB2312"/>
          <w:color w:val="000000"/>
          <w:sz w:val="32"/>
          <w:szCs w:val="32"/>
        </w:rPr>
        <w:t>不得</w:t>
      </w:r>
      <w:r>
        <w:rPr>
          <w:rFonts w:hint="eastAsia" w:ascii="仿宋_GB2312" w:hAnsi="微软雅黑" w:eastAsia="仿宋_GB2312"/>
          <w:color w:val="000000"/>
          <w:sz w:val="32"/>
          <w:szCs w:val="32"/>
        </w:rPr>
        <w:t>将不</w:t>
      </w:r>
      <w:r>
        <w:rPr>
          <w:rFonts w:ascii="仿宋_GB2312" w:hAnsi="微软雅黑" w:eastAsia="仿宋_GB2312"/>
          <w:color w:val="000000"/>
          <w:sz w:val="32"/>
          <w:szCs w:val="32"/>
        </w:rPr>
        <w:t>相关支出列入项目投资额</w:t>
      </w:r>
      <w:r>
        <w:rPr>
          <w:rFonts w:hint="eastAsia" w:ascii="仿宋_GB2312" w:hAnsi="微软雅黑" w:eastAsia="仿宋_GB2312"/>
          <w:color w:val="000000"/>
          <w:sz w:val="32"/>
          <w:szCs w:val="32"/>
        </w:rPr>
        <w:t>，并</w:t>
      </w:r>
      <w:r>
        <w:rPr>
          <w:rFonts w:ascii="仿宋_GB2312" w:hAnsi="微软雅黑" w:eastAsia="仿宋_GB2312"/>
          <w:color w:val="000000"/>
          <w:sz w:val="32"/>
          <w:szCs w:val="32"/>
        </w:rPr>
        <w:t>妥善保管申</w:t>
      </w:r>
      <w:r>
        <w:rPr>
          <w:rFonts w:hint="eastAsia" w:ascii="仿宋_GB2312" w:hAnsi="微软雅黑" w:eastAsia="仿宋_GB2312"/>
          <w:color w:val="000000"/>
          <w:sz w:val="32"/>
          <w:szCs w:val="32"/>
        </w:rPr>
        <w:t>报</w:t>
      </w:r>
      <w:r>
        <w:rPr>
          <w:rFonts w:ascii="仿宋_GB2312" w:hAnsi="微软雅黑" w:eastAsia="仿宋_GB2312"/>
          <w:color w:val="000000"/>
          <w:sz w:val="32"/>
          <w:szCs w:val="32"/>
        </w:rPr>
        <w:t>材料及原始票据单证以备核查</w:t>
      </w:r>
      <w:r>
        <w:rPr>
          <w:rFonts w:hint="eastAsia" w:ascii="仿宋_GB2312" w:hAnsi="微软雅黑" w:eastAsia="仿宋_GB2312"/>
          <w:color w:val="000000"/>
          <w:sz w:val="32"/>
          <w:szCs w:val="32"/>
        </w:rPr>
        <w:t>。</w:t>
      </w:r>
    </w:p>
    <w:p>
      <w:pPr>
        <w:pStyle w:val="2"/>
        <w:widowControl w:val="0"/>
        <w:snapToGrid w:val="0"/>
        <w:spacing w:before="0" w:beforeAutospacing="0" w:after="0" w:afterAutospacing="0" w:line="600" w:lineRule="exact"/>
        <w:jc w:val="center"/>
        <w:rPr>
          <w:rFonts w:ascii="黑体" w:hAnsi="黑体" w:eastAsia="黑体"/>
          <w:color w:val="000000"/>
          <w:sz w:val="32"/>
          <w:szCs w:val="32"/>
        </w:rPr>
      </w:pPr>
    </w:p>
    <w:p>
      <w:pPr>
        <w:pStyle w:val="2"/>
        <w:widowControl w:val="0"/>
        <w:snapToGrid w:val="0"/>
        <w:spacing w:before="0" w:beforeAutospacing="0" w:after="0" w:afterAutospacing="0" w:line="600" w:lineRule="exact"/>
        <w:jc w:val="center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第四章</w:t>
      </w:r>
      <w:r>
        <w:rPr>
          <w:rFonts w:ascii="Calibri" w:hAnsi="Calibri" w:eastAsia="黑体" w:cs="Calibri"/>
          <w:color w:val="000000"/>
          <w:sz w:val="32"/>
          <w:szCs w:val="32"/>
        </w:rPr>
        <w:t> </w:t>
      </w:r>
      <w:r>
        <w:rPr>
          <w:rFonts w:hint="eastAsia" w:ascii="黑体" w:hAnsi="黑体" w:eastAsia="黑体"/>
          <w:color w:val="000000"/>
          <w:sz w:val="32"/>
          <w:szCs w:val="32"/>
        </w:rPr>
        <w:t>绩效管理</w:t>
      </w:r>
    </w:p>
    <w:p>
      <w:pPr>
        <w:pStyle w:val="2"/>
        <w:widowControl w:val="0"/>
        <w:snapToGrid w:val="0"/>
        <w:spacing w:before="0" w:beforeAutospacing="0" w:after="0" w:afterAutospacing="0" w:line="600" w:lineRule="exact"/>
        <w:ind w:firstLine="648"/>
        <w:jc w:val="both"/>
        <w:rPr>
          <w:rFonts w:ascii="仿宋_GB2312" w:hAnsi="微软雅黑" w:eastAsia="仿宋_GB2312"/>
          <w:color w:val="000000"/>
          <w:sz w:val="32"/>
          <w:szCs w:val="32"/>
        </w:rPr>
      </w:pPr>
      <w:r>
        <w:rPr>
          <w:rFonts w:ascii="仿宋_GB2312" w:hAnsi="微软雅黑" w:eastAsia="仿宋_GB2312"/>
          <w:color w:val="000000"/>
          <w:sz w:val="32"/>
          <w:szCs w:val="32"/>
        </w:rPr>
        <w:t>第十</w:t>
      </w:r>
      <w:r>
        <w:rPr>
          <w:rFonts w:hint="eastAsia" w:ascii="仿宋_GB2312" w:hAnsi="微软雅黑" w:eastAsia="仿宋_GB2312"/>
          <w:color w:val="000000"/>
          <w:sz w:val="32"/>
          <w:szCs w:val="32"/>
        </w:rPr>
        <w:t>七</w:t>
      </w:r>
      <w:r>
        <w:rPr>
          <w:rFonts w:ascii="仿宋_GB2312" w:hAnsi="微软雅黑" w:eastAsia="仿宋_GB2312"/>
          <w:color w:val="000000"/>
          <w:sz w:val="32"/>
          <w:szCs w:val="32"/>
        </w:rPr>
        <w:t>条</w:t>
      </w:r>
      <w:r>
        <w:rPr>
          <w:rFonts w:hint="eastAsia" w:ascii="仿宋_GB2312" w:hAnsi="微软雅黑" w:eastAsia="仿宋_GB2312"/>
          <w:color w:val="000000"/>
          <w:sz w:val="32"/>
          <w:szCs w:val="32"/>
        </w:rPr>
        <w:t xml:space="preserve"> 省</w:t>
      </w:r>
      <w:r>
        <w:rPr>
          <w:rFonts w:ascii="仿宋_GB2312" w:hAnsi="微软雅黑" w:eastAsia="仿宋_GB2312"/>
          <w:color w:val="000000"/>
          <w:sz w:val="32"/>
          <w:szCs w:val="32"/>
        </w:rPr>
        <w:t>粮食和储备局按照</w:t>
      </w:r>
      <w:r>
        <w:rPr>
          <w:rFonts w:hint="eastAsia" w:ascii="仿宋_GB2312" w:hAnsi="微软雅黑" w:eastAsia="仿宋_GB2312"/>
          <w:color w:val="000000"/>
          <w:sz w:val="32"/>
          <w:szCs w:val="32"/>
        </w:rPr>
        <w:t>国</w:t>
      </w:r>
      <w:r>
        <w:rPr>
          <w:rFonts w:ascii="仿宋_GB2312" w:hAnsi="微软雅黑" w:eastAsia="仿宋_GB2312"/>
          <w:color w:val="000000"/>
          <w:sz w:val="32"/>
          <w:szCs w:val="32"/>
        </w:rPr>
        <w:t>家及省</w:t>
      </w:r>
      <w:r>
        <w:rPr>
          <w:rFonts w:hint="eastAsia" w:ascii="仿宋_GB2312" w:hAnsi="微软雅黑" w:eastAsia="仿宋_GB2312"/>
          <w:color w:val="000000"/>
          <w:sz w:val="32"/>
          <w:szCs w:val="32"/>
        </w:rPr>
        <w:t>绩效</w:t>
      </w:r>
      <w:r>
        <w:rPr>
          <w:rFonts w:ascii="仿宋_GB2312" w:hAnsi="微软雅黑" w:eastAsia="仿宋_GB2312"/>
          <w:color w:val="000000"/>
          <w:sz w:val="32"/>
          <w:szCs w:val="32"/>
        </w:rPr>
        <w:t>管理有关规定，</w:t>
      </w:r>
      <w:r>
        <w:rPr>
          <w:rFonts w:hint="eastAsia" w:ascii="仿宋_GB2312" w:hAnsi="微软雅黑" w:eastAsia="仿宋_GB2312"/>
          <w:color w:val="000000"/>
          <w:sz w:val="32"/>
          <w:szCs w:val="32"/>
        </w:rPr>
        <w:t>会商省财政厅</w:t>
      </w:r>
      <w:r>
        <w:rPr>
          <w:rFonts w:ascii="仿宋_GB2312" w:hAnsi="微软雅黑" w:eastAsia="仿宋_GB2312"/>
          <w:color w:val="000000"/>
          <w:sz w:val="32"/>
          <w:szCs w:val="32"/>
        </w:rPr>
        <w:t>建立健全</w:t>
      </w:r>
      <w:r>
        <w:rPr>
          <w:rFonts w:hint="eastAsia" w:ascii="仿宋_GB2312" w:hAnsi="微软雅黑" w:eastAsia="仿宋_GB2312"/>
          <w:color w:val="000000"/>
          <w:sz w:val="32"/>
          <w:szCs w:val="32"/>
        </w:rPr>
        <w:t>“优质粮食工程”</w:t>
      </w:r>
      <w:r>
        <w:rPr>
          <w:rFonts w:ascii="仿宋_GB2312" w:hAnsi="微软雅黑" w:eastAsia="仿宋_GB2312"/>
          <w:color w:val="000000"/>
          <w:sz w:val="32"/>
          <w:szCs w:val="32"/>
        </w:rPr>
        <w:t>资金绩效评价指标体系，围绕绩效目标，从项目决策、项目管理、项目产出和效果等方面合理设置绩效指标，组织开展绩效</w:t>
      </w:r>
      <w:r>
        <w:rPr>
          <w:rFonts w:hint="eastAsia" w:ascii="仿宋_GB2312" w:hAnsi="微软雅黑" w:eastAsia="仿宋_GB2312"/>
          <w:color w:val="000000"/>
          <w:sz w:val="32"/>
          <w:szCs w:val="32"/>
        </w:rPr>
        <w:t>评价</w:t>
      </w:r>
      <w:r>
        <w:rPr>
          <w:rFonts w:ascii="仿宋_GB2312" w:hAnsi="微软雅黑" w:eastAsia="仿宋_GB2312"/>
          <w:color w:val="000000"/>
          <w:sz w:val="32"/>
          <w:szCs w:val="32"/>
        </w:rPr>
        <w:t>。</w:t>
      </w:r>
    </w:p>
    <w:p>
      <w:pPr>
        <w:pStyle w:val="2"/>
        <w:widowControl w:val="0"/>
        <w:snapToGrid w:val="0"/>
        <w:spacing w:before="0" w:beforeAutospacing="0" w:after="0" w:afterAutospacing="0" w:line="600" w:lineRule="exact"/>
        <w:ind w:firstLine="648"/>
        <w:jc w:val="both"/>
        <w:rPr>
          <w:rFonts w:ascii="仿宋_GB2312" w:hAnsi="微软雅黑" w:eastAsia="仿宋_GB2312"/>
          <w:color w:val="000000"/>
          <w:sz w:val="32"/>
          <w:szCs w:val="32"/>
        </w:rPr>
      </w:pPr>
      <w:r>
        <w:rPr>
          <w:rFonts w:hint="eastAsia" w:ascii="仿宋_GB2312" w:hAnsi="微软雅黑" w:eastAsia="仿宋_GB2312"/>
          <w:color w:val="000000"/>
          <w:sz w:val="32"/>
          <w:szCs w:val="32"/>
        </w:rPr>
        <w:t>第</w:t>
      </w:r>
      <w:r>
        <w:rPr>
          <w:rFonts w:ascii="仿宋_GB2312" w:hAnsi="微软雅黑" w:eastAsia="仿宋_GB2312"/>
          <w:color w:val="000000"/>
          <w:sz w:val="32"/>
          <w:szCs w:val="32"/>
        </w:rPr>
        <w:t>十</w:t>
      </w:r>
      <w:r>
        <w:rPr>
          <w:rFonts w:hint="eastAsia" w:ascii="仿宋_GB2312" w:hAnsi="微软雅黑" w:eastAsia="仿宋_GB2312"/>
          <w:color w:val="000000"/>
          <w:sz w:val="32"/>
          <w:szCs w:val="32"/>
        </w:rPr>
        <w:t>八条 按照“谁申请资金，谁编制目标”的原则，项目实施</w:t>
      </w:r>
      <w:r>
        <w:rPr>
          <w:rFonts w:ascii="仿宋_GB2312" w:hAnsi="微软雅黑" w:eastAsia="仿宋_GB2312"/>
          <w:color w:val="000000"/>
          <w:sz w:val="32"/>
          <w:szCs w:val="32"/>
        </w:rPr>
        <w:t>单位</w:t>
      </w:r>
      <w:r>
        <w:rPr>
          <w:rFonts w:hint="eastAsia" w:ascii="仿宋_GB2312" w:hAnsi="微软雅黑" w:eastAsia="仿宋_GB2312"/>
          <w:color w:val="000000"/>
          <w:sz w:val="32"/>
          <w:szCs w:val="32"/>
        </w:rPr>
        <w:t>在申报专项资金的同时，按规定编报专项资金绩效目标，市县粮食行政管理</w:t>
      </w:r>
      <w:r>
        <w:rPr>
          <w:rFonts w:ascii="仿宋_GB2312" w:hAnsi="微软雅黑" w:eastAsia="仿宋_GB2312"/>
          <w:color w:val="000000"/>
          <w:sz w:val="32"/>
          <w:szCs w:val="32"/>
        </w:rPr>
        <w:t>部门</w:t>
      </w:r>
      <w:r>
        <w:rPr>
          <w:rFonts w:hint="eastAsia" w:ascii="仿宋_GB2312" w:hAnsi="微软雅黑" w:eastAsia="仿宋_GB2312"/>
          <w:color w:val="000000"/>
          <w:sz w:val="32"/>
          <w:szCs w:val="32"/>
        </w:rPr>
        <w:t>审核汇总。</w:t>
      </w:r>
    </w:p>
    <w:p>
      <w:pPr>
        <w:pStyle w:val="2"/>
        <w:widowControl w:val="0"/>
        <w:snapToGrid w:val="0"/>
        <w:spacing w:before="0" w:beforeAutospacing="0" w:after="0" w:afterAutospacing="0" w:line="600" w:lineRule="exact"/>
        <w:ind w:firstLine="648"/>
        <w:jc w:val="both"/>
        <w:rPr>
          <w:rFonts w:ascii="仿宋_GB2312" w:hAnsi="微软雅黑" w:eastAsia="仿宋_GB2312"/>
          <w:color w:val="000000"/>
          <w:sz w:val="32"/>
          <w:szCs w:val="32"/>
        </w:rPr>
      </w:pPr>
      <w:r>
        <w:rPr>
          <w:rFonts w:hint="eastAsia" w:ascii="仿宋_GB2312" w:hAnsi="微软雅黑" w:eastAsia="仿宋_GB2312"/>
          <w:color w:val="000000"/>
          <w:sz w:val="32"/>
          <w:szCs w:val="32"/>
        </w:rPr>
        <w:t>第十九</w:t>
      </w:r>
      <w:r>
        <w:rPr>
          <w:rFonts w:ascii="仿宋_GB2312" w:hAnsi="微软雅黑" w:eastAsia="仿宋_GB2312"/>
          <w:color w:val="000000"/>
          <w:sz w:val="32"/>
          <w:szCs w:val="32"/>
        </w:rPr>
        <w:t>条</w:t>
      </w:r>
      <w:r>
        <w:rPr>
          <w:rFonts w:hint="eastAsia" w:ascii="仿宋_GB2312" w:hAnsi="微软雅黑" w:eastAsia="仿宋_GB2312"/>
          <w:color w:val="000000"/>
          <w:sz w:val="32"/>
          <w:szCs w:val="32"/>
        </w:rPr>
        <w:t xml:space="preserve"> </w:t>
      </w:r>
      <w:r>
        <w:rPr>
          <w:rFonts w:ascii="仿宋_GB2312" w:hAnsi="微软雅黑" w:eastAsia="仿宋_GB2312"/>
          <w:color w:val="000000"/>
          <w:sz w:val="32"/>
          <w:szCs w:val="32"/>
        </w:rPr>
        <w:t>完善绩效评价机制，</w:t>
      </w:r>
      <w:r>
        <w:rPr>
          <w:rFonts w:hint="eastAsia" w:ascii="仿宋_GB2312" w:hAnsi="微软雅黑" w:eastAsia="仿宋_GB2312"/>
          <w:color w:val="000000"/>
          <w:sz w:val="32"/>
          <w:szCs w:val="32"/>
        </w:rPr>
        <w:t>按照“统一组织、分级实施”的管理方式，项目</w:t>
      </w:r>
      <w:r>
        <w:rPr>
          <w:rFonts w:ascii="仿宋_GB2312" w:hAnsi="微软雅黑" w:eastAsia="仿宋_GB2312"/>
          <w:color w:val="000000"/>
          <w:sz w:val="32"/>
          <w:szCs w:val="32"/>
        </w:rPr>
        <w:t>实施单位、</w:t>
      </w:r>
      <w:r>
        <w:rPr>
          <w:rFonts w:hint="eastAsia" w:ascii="仿宋_GB2312" w:hAnsi="微软雅黑" w:eastAsia="仿宋_GB2312"/>
          <w:color w:val="000000"/>
          <w:sz w:val="32"/>
          <w:szCs w:val="32"/>
        </w:rPr>
        <w:t>市</w:t>
      </w:r>
      <w:r>
        <w:rPr>
          <w:rFonts w:ascii="仿宋_GB2312" w:hAnsi="微软雅黑" w:eastAsia="仿宋_GB2312"/>
          <w:color w:val="000000"/>
          <w:sz w:val="32"/>
          <w:szCs w:val="32"/>
        </w:rPr>
        <w:t>县</w:t>
      </w:r>
      <w:r>
        <w:rPr>
          <w:rFonts w:hint="eastAsia" w:ascii="仿宋_GB2312" w:hAnsi="微软雅黑" w:eastAsia="仿宋_GB2312"/>
          <w:color w:val="000000"/>
          <w:sz w:val="32"/>
          <w:szCs w:val="32"/>
        </w:rPr>
        <w:t>粮食</w:t>
      </w:r>
      <w:r>
        <w:rPr>
          <w:rFonts w:ascii="仿宋_GB2312" w:hAnsi="微软雅黑" w:eastAsia="仿宋_GB2312"/>
          <w:color w:val="000000"/>
          <w:sz w:val="32"/>
          <w:szCs w:val="32"/>
        </w:rPr>
        <w:t>行政管理部门</w:t>
      </w:r>
      <w:r>
        <w:rPr>
          <w:rFonts w:hint="eastAsia" w:ascii="仿宋_GB2312" w:hAnsi="微软雅黑" w:eastAsia="仿宋_GB2312"/>
          <w:color w:val="000000"/>
          <w:sz w:val="32"/>
          <w:szCs w:val="32"/>
        </w:rPr>
        <w:t>逐级</w:t>
      </w:r>
      <w:r>
        <w:rPr>
          <w:rFonts w:ascii="仿宋_GB2312" w:hAnsi="微软雅黑" w:eastAsia="仿宋_GB2312"/>
          <w:color w:val="000000"/>
          <w:sz w:val="32"/>
          <w:szCs w:val="32"/>
        </w:rPr>
        <w:t>开展绩效自评。</w:t>
      </w:r>
      <w:r>
        <w:rPr>
          <w:rFonts w:hint="eastAsia" w:ascii="仿宋_GB2312" w:hAnsi="微软雅黑" w:eastAsia="仿宋_GB2312"/>
          <w:color w:val="000000"/>
          <w:sz w:val="32"/>
          <w:szCs w:val="32"/>
        </w:rPr>
        <w:t>省</w:t>
      </w:r>
      <w:r>
        <w:rPr>
          <w:rFonts w:ascii="仿宋_GB2312" w:hAnsi="微软雅黑" w:eastAsia="仿宋_GB2312"/>
          <w:color w:val="000000"/>
          <w:sz w:val="32"/>
          <w:szCs w:val="32"/>
        </w:rPr>
        <w:t>粮食和储备局引入社会力量开展绩效评价，</w:t>
      </w:r>
      <w:r>
        <w:rPr>
          <w:rFonts w:hint="eastAsia" w:ascii="仿宋_GB2312" w:hAnsi="微软雅黑" w:eastAsia="仿宋_GB2312"/>
          <w:color w:val="000000"/>
          <w:sz w:val="32"/>
          <w:szCs w:val="32"/>
        </w:rPr>
        <w:t>扩大</w:t>
      </w:r>
      <w:r>
        <w:rPr>
          <w:rFonts w:ascii="仿宋_GB2312" w:hAnsi="微软雅黑" w:eastAsia="仿宋_GB2312"/>
          <w:color w:val="000000"/>
          <w:sz w:val="32"/>
          <w:szCs w:val="32"/>
        </w:rPr>
        <w:t>绩效管理范围</w:t>
      </w:r>
      <w:r>
        <w:rPr>
          <w:rFonts w:hint="eastAsia" w:ascii="仿宋_GB2312" w:hAnsi="微软雅黑" w:eastAsia="仿宋_GB2312"/>
          <w:color w:val="000000"/>
          <w:sz w:val="32"/>
          <w:szCs w:val="32"/>
        </w:rPr>
        <w:t>，</w:t>
      </w:r>
      <w:r>
        <w:rPr>
          <w:rFonts w:ascii="仿宋_GB2312" w:hAnsi="微软雅黑" w:eastAsia="仿宋_GB2312"/>
          <w:color w:val="000000"/>
          <w:sz w:val="32"/>
          <w:szCs w:val="32"/>
        </w:rPr>
        <w:t>推进绩效</w:t>
      </w:r>
      <w:r>
        <w:rPr>
          <w:rFonts w:hint="eastAsia" w:ascii="仿宋_GB2312" w:hAnsi="微软雅黑" w:eastAsia="仿宋_GB2312"/>
          <w:color w:val="000000"/>
          <w:sz w:val="32"/>
          <w:szCs w:val="32"/>
        </w:rPr>
        <w:t>评价</w:t>
      </w:r>
      <w:r>
        <w:rPr>
          <w:rFonts w:ascii="仿宋_GB2312" w:hAnsi="微软雅黑" w:eastAsia="仿宋_GB2312"/>
          <w:color w:val="000000"/>
          <w:sz w:val="32"/>
          <w:szCs w:val="32"/>
        </w:rPr>
        <w:t>全覆盖。</w:t>
      </w:r>
    </w:p>
    <w:p>
      <w:pPr>
        <w:pStyle w:val="2"/>
        <w:widowControl w:val="0"/>
        <w:shd w:val="clear" w:color="auto" w:fill="FFFFFF"/>
        <w:snapToGrid w:val="0"/>
        <w:spacing w:before="0" w:beforeAutospacing="0" w:after="0" w:afterAutospacing="0" w:line="600" w:lineRule="exact"/>
        <w:ind w:firstLine="640" w:firstLineChars="200"/>
        <w:jc w:val="both"/>
        <w:rPr>
          <w:rFonts w:ascii="仿宋_GB2312" w:hAnsi="微软雅黑" w:eastAsia="仿宋_GB2312"/>
          <w:color w:val="000000"/>
          <w:sz w:val="32"/>
          <w:szCs w:val="32"/>
        </w:rPr>
      </w:pPr>
      <w:r>
        <w:rPr>
          <w:rFonts w:ascii="仿宋_GB2312" w:hAnsi="微软雅黑" w:eastAsia="仿宋_GB2312"/>
          <w:color w:val="000000"/>
          <w:sz w:val="32"/>
          <w:szCs w:val="32"/>
        </w:rPr>
        <w:t>第</w:t>
      </w:r>
      <w:r>
        <w:rPr>
          <w:rFonts w:hint="eastAsia" w:ascii="仿宋_GB2312" w:hAnsi="微软雅黑" w:eastAsia="仿宋_GB2312"/>
          <w:color w:val="000000"/>
          <w:sz w:val="32"/>
          <w:szCs w:val="32"/>
        </w:rPr>
        <w:t>二</w:t>
      </w:r>
      <w:r>
        <w:rPr>
          <w:rFonts w:ascii="仿宋_GB2312" w:hAnsi="微软雅黑" w:eastAsia="仿宋_GB2312"/>
          <w:color w:val="000000"/>
          <w:sz w:val="32"/>
          <w:szCs w:val="32"/>
        </w:rPr>
        <w:t>十条 </w:t>
      </w:r>
      <w:r>
        <w:rPr>
          <w:rFonts w:hint="eastAsia" w:ascii="仿宋_GB2312" w:hAnsi="微软雅黑" w:eastAsia="仿宋_GB2312"/>
          <w:color w:val="000000"/>
          <w:sz w:val="32"/>
          <w:szCs w:val="32"/>
        </w:rPr>
        <w:t>绩</w:t>
      </w:r>
      <w:r>
        <w:rPr>
          <w:rFonts w:ascii="仿宋_GB2312" w:hAnsi="微软雅黑" w:eastAsia="仿宋_GB2312"/>
          <w:color w:val="000000"/>
          <w:sz w:val="32"/>
          <w:szCs w:val="32"/>
        </w:rPr>
        <w:t>效评</w:t>
      </w:r>
      <w:r>
        <w:rPr>
          <w:rFonts w:hint="eastAsia" w:ascii="仿宋_GB2312" w:hAnsi="微软雅黑" w:eastAsia="仿宋_GB2312"/>
          <w:color w:val="000000"/>
          <w:sz w:val="32"/>
          <w:szCs w:val="32"/>
        </w:rPr>
        <w:t>价</w:t>
      </w:r>
      <w:r>
        <w:rPr>
          <w:rFonts w:ascii="仿宋_GB2312" w:hAnsi="微软雅黑" w:eastAsia="仿宋_GB2312"/>
          <w:color w:val="000000"/>
          <w:sz w:val="32"/>
          <w:szCs w:val="32"/>
        </w:rPr>
        <w:t>分书面评</w:t>
      </w:r>
      <w:r>
        <w:rPr>
          <w:rFonts w:hint="eastAsia" w:ascii="仿宋_GB2312" w:hAnsi="微软雅黑" w:eastAsia="仿宋_GB2312"/>
          <w:color w:val="000000"/>
          <w:sz w:val="32"/>
          <w:szCs w:val="32"/>
        </w:rPr>
        <w:t>价</w:t>
      </w:r>
      <w:r>
        <w:rPr>
          <w:rFonts w:ascii="仿宋_GB2312" w:hAnsi="微软雅黑" w:eastAsia="仿宋_GB2312"/>
          <w:color w:val="000000"/>
          <w:sz w:val="32"/>
          <w:szCs w:val="32"/>
        </w:rPr>
        <w:t>和现场评价</w:t>
      </w:r>
      <w:r>
        <w:rPr>
          <w:rFonts w:hint="eastAsia" w:ascii="仿宋_GB2312" w:hAnsi="微软雅黑" w:eastAsia="仿宋_GB2312"/>
          <w:color w:val="000000"/>
          <w:sz w:val="32"/>
          <w:szCs w:val="32"/>
        </w:rPr>
        <w:t>。项目</w:t>
      </w:r>
      <w:r>
        <w:rPr>
          <w:rFonts w:ascii="仿宋_GB2312" w:hAnsi="微软雅黑" w:eastAsia="仿宋_GB2312"/>
          <w:color w:val="000000"/>
          <w:sz w:val="32"/>
          <w:szCs w:val="32"/>
        </w:rPr>
        <w:t>实施单位</w:t>
      </w:r>
      <w:r>
        <w:rPr>
          <w:rFonts w:hint="eastAsia" w:ascii="仿宋_GB2312" w:hAnsi="微软雅黑" w:eastAsia="仿宋_GB2312"/>
          <w:color w:val="000000"/>
          <w:sz w:val="32"/>
          <w:szCs w:val="32"/>
        </w:rPr>
        <w:t>应按要求整理收</w:t>
      </w:r>
      <w:r>
        <w:rPr>
          <w:rFonts w:ascii="仿宋_GB2312" w:hAnsi="微软雅黑" w:eastAsia="仿宋_GB2312"/>
          <w:color w:val="000000"/>
          <w:sz w:val="32"/>
          <w:szCs w:val="32"/>
        </w:rPr>
        <w:t>集</w:t>
      </w:r>
      <w:r>
        <w:rPr>
          <w:rFonts w:hint="eastAsia" w:ascii="仿宋_GB2312" w:hAnsi="微软雅黑" w:eastAsia="仿宋_GB2312"/>
          <w:color w:val="000000"/>
          <w:sz w:val="32"/>
          <w:szCs w:val="32"/>
        </w:rPr>
        <w:t>绩效评</w:t>
      </w:r>
      <w:r>
        <w:rPr>
          <w:rFonts w:ascii="仿宋_GB2312" w:hAnsi="微软雅黑" w:eastAsia="仿宋_GB2312"/>
          <w:color w:val="000000"/>
          <w:sz w:val="32"/>
          <w:szCs w:val="32"/>
        </w:rPr>
        <w:t>价所需</w:t>
      </w:r>
      <w:r>
        <w:rPr>
          <w:rFonts w:hint="eastAsia" w:ascii="仿宋_GB2312" w:hAnsi="微软雅黑" w:eastAsia="仿宋_GB2312"/>
          <w:color w:val="000000"/>
          <w:sz w:val="32"/>
          <w:szCs w:val="32"/>
        </w:rPr>
        <w:t>信息</w:t>
      </w:r>
      <w:r>
        <w:rPr>
          <w:rFonts w:ascii="仿宋_GB2312" w:hAnsi="微软雅黑" w:eastAsia="仿宋_GB2312"/>
          <w:color w:val="000000"/>
          <w:sz w:val="32"/>
          <w:szCs w:val="32"/>
        </w:rPr>
        <w:t>资料，做好专项资金绩效自评工作</w:t>
      </w:r>
      <w:r>
        <w:rPr>
          <w:rFonts w:hint="eastAsia" w:ascii="仿宋_GB2312" w:hAnsi="微软雅黑" w:eastAsia="仿宋_GB2312"/>
          <w:color w:val="000000"/>
          <w:sz w:val="32"/>
          <w:szCs w:val="32"/>
        </w:rPr>
        <w:t>，</w:t>
      </w:r>
      <w:r>
        <w:rPr>
          <w:rFonts w:ascii="仿宋_GB2312" w:hAnsi="微软雅黑" w:eastAsia="仿宋_GB2312"/>
          <w:color w:val="000000"/>
          <w:sz w:val="32"/>
          <w:szCs w:val="32"/>
        </w:rPr>
        <w:t>并将项目绩效自评报告,包括资金使用管理、绩效</w:t>
      </w:r>
      <w:r>
        <w:rPr>
          <w:rFonts w:hint="eastAsia" w:ascii="仿宋_GB2312" w:hAnsi="微软雅黑" w:eastAsia="仿宋_GB2312"/>
          <w:color w:val="000000"/>
          <w:sz w:val="32"/>
          <w:szCs w:val="32"/>
        </w:rPr>
        <w:t>目标完成情况</w:t>
      </w:r>
      <w:r>
        <w:rPr>
          <w:rFonts w:ascii="仿宋_GB2312" w:hAnsi="微软雅黑" w:eastAsia="仿宋_GB2312"/>
          <w:color w:val="000000"/>
          <w:sz w:val="32"/>
          <w:szCs w:val="32"/>
        </w:rPr>
        <w:t>、存在问题及政策建议等，及时报</w:t>
      </w:r>
      <w:r>
        <w:rPr>
          <w:rFonts w:hint="eastAsia" w:ascii="仿宋_GB2312" w:hAnsi="微软雅黑" w:eastAsia="仿宋_GB2312"/>
          <w:color w:val="000000"/>
          <w:sz w:val="32"/>
          <w:szCs w:val="32"/>
        </w:rPr>
        <w:t>送粮食行政</w:t>
      </w:r>
      <w:r>
        <w:rPr>
          <w:rFonts w:ascii="仿宋_GB2312" w:hAnsi="微软雅黑" w:eastAsia="仿宋_GB2312"/>
          <w:color w:val="000000"/>
          <w:sz w:val="32"/>
          <w:szCs w:val="32"/>
        </w:rPr>
        <w:t>管理部门</w:t>
      </w:r>
      <w:r>
        <w:rPr>
          <w:rFonts w:hint="eastAsia" w:ascii="仿宋_GB2312" w:hAnsi="微软雅黑" w:eastAsia="仿宋_GB2312"/>
          <w:color w:val="000000"/>
          <w:sz w:val="32"/>
          <w:szCs w:val="32"/>
        </w:rPr>
        <w:t>。</w:t>
      </w:r>
      <w:r>
        <w:rPr>
          <w:rFonts w:ascii="仿宋_GB2312" w:hAnsi="微软雅黑" w:eastAsia="仿宋_GB2312"/>
          <w:color w:val="000000"/>
          <w:sz w:val="32"/>
          <w:szCs w:val="32"/>
        </w:rPr>
        <w:t>市</w:t>
      </w:r>
      <w:r>
        <w:rPr>
          <w:rFonts w:hint="eastAsia" w:ascii="仿宋_GB2312" w:hAnsi="微软雅黑" w:eastAsia="仿宋_GB2312"/>
          <w:color w:val="000000"/>
          <w:sz w:val="32"/>
          <w:szCs w:val="32"/>
        </w:rPr>
        <w:t>县</w:t>
      </w:r>
      <w:r>
        <w:rPr>
          <w:rFonts w:ascii="仿宋_GB2312" w:hAnsi="微软雅黑" w:eastAsia="仿宋_GB2312"/>
          <w:color w:val="000000"/>
          <w:sz w:val="32"/>
          <w:szCs w:val="32"/>
        </w:rPr>
        <w:t>粮食行政管理部门审核</w:t>
      </w:r>
      <w:r>
        <w:rPr>
          <w:rFonts w:hint="eastAsia" w:ascii="仿宋_GB2312" w:hAnsi="微软雅黑" w:eastAsia="仿宋_GB2312"/>
          <w:color w:val="000000"/>
          <w:sz w:val="32"/>
          <w:szCs w:val="32"/>
        </w:rPr>
        <w:t>汇总后报送</w:t>
      </w:r>
      <w:r>
        <w:rPr>
          <w:rFonts w:ascii="仿宋_GB2312" w:hAnsi="微软雅黑" w:eastAsia="仿宋_GB2312"/>
          <w:color w:val="000000"/>
          <w:sz w:val="32"/>
          <w:szCs w:val="32"/>
        </w:rPr>
        <w:t>第三方</w:t>
      </w:r>
      <w:r>
        <w:rPr>
          <w:rFonts w:hint="eastAsia" w:ascii="仿宋_GB2312" w:hAnsi="微软雅黑" w:eastAsia="仿宋_GB2312"/>
          <w:color w:val="000000"/>
          <w:sz w:val="32"/>
          <w:szCs w:val="32"/>
        </w:rPr>
        <w:t>绩</w:t>
      </w:r>
      <w:r>
        <w:rPr>
          <w:rFonts w:ascii="仿宋_GB2312" w:hAnsi="微软雅黑" w:eastAsia="仿宋_GB2312"/>
          <w:color w:val="000000"/>
          <w:sz w:val="32"/>
          <w:szCs w:val="32"/>
        </w:rPr>
        <w:t>效评</w:t>
      </w:r>
      <w:r>
        <w:rPr>
          <w:rFonts w:hint="eastAsia" w:ascii="仿宋_GB2312" w:hAnsi="微软雅黑" w:eastAsia="仿宋_GB2312"/>
          <w:color w:val="000000"/>
          <w:sz w:val="32"/>
          <w:szCs w:val="32"/>
        </w:rPr>
        <w:t>价机构进行</w:t>
      </w:r>
      <w:r>
        <w:rPr>
          <w:rFonts w:ascii="仿宋_GB2312" w:hAnsi="微软雅黑" w:eastAsia="仿宋_GB2312"/>
          <w:color w:val="000000"/>
          <w:sz w:val="32"/>
          <w:szCs w:val="32"/>
        </w:rPr>
        <w:t>书面评价</w:t>
      </w:r>
      <w:r>
        <w:rPr>
          <w:rFonts w:hint="eastAsia" w:ascii="仿宋_GB2312" w:hAnsi="微软雅黑" w:eastAsia="仿宋_GB2312"/>
          <w:color w:val="000000"/>
          <w:sz w:val="32"/>
          <w:szCs w:val="32"/>
        </w:rPr>
        <w:t>，并</w:t>
      </w:r>
      <w:r>
        <w:rPr>
          <w:rFonts w:ascii="仿宋_GB2312" w:hAnsi="微软雅黑" w:eastAsia="仿宋_GB2312"/>
          <w:color w:val="000000"/>
          <w:sz w:val="32"/>
          <w:szCs w:val="32"/>
        </w:rPr>
        <w:t>配合做好现场抽查项目的</w:t>
      </w:r>
      <w:r>
        <w:rPr>
          <w:rFonts w:hint="eastAsia" w:ascii="仿宋_GB2312" w:hAnsi="微软雅黑" w:eastAsia="仿宋_GB2312"/>
          <w:color w:val="000000"/>
          <w:sz w:val="32"/>
          <w:szCs w:val="32"/>
        </w:rPr>
        <w:t>评价</w:t>
      </w:r>
      <w:r>
        <w:rPr>
          <w:rFonts w:ascii="仿宋_GB2312" w:hAnsi="微软雅黑" w:eastAsia="仿宋_GB2312"/>
          <w:color w:val="000000"/>
          <w:sz w:val="32"/>
          <w:szCs w:val="32"/>
        </w:rPr>
        <w:t>工作。</w:t>
      </w:r>
    </w:p>
    <w:p>
      <w:pPr>
        <w:pStyle w:val="2"/>
        <w:widowControl w:val="0"/>
        <w:shd w:val="clear" w:color="auto" w:fill="FFFFFF"/>
        <w:snapToGrid w:val="0"/>
        <w:spacing w:before="0" w:beforeAutospacing="0" w:after="0" w:afterAutospacing="0" w:line="600" w:lineRule="exact"/>
        <w:ind w:firstLine="640" w:firstLineChars="200"/>
        <w:jc w:val="both"/>
        <w:rPr>
          <w:rFonts w:ascii="仿宋_GB2312" w:hAnsi="微软雅黑" w:eastAsia="仿宋_GB2312"/>
          <w:color w:val="000000"/>
          <w:sz w:val="32"/>
          <w:szCs w:val="32"/>
        </w:rPr>
      </w:pPr>
      <w:r>
        <w:rPr>
          <w:rFonts w:hint="eastAsia" w:ascii="仿宋_GB2312" w:hAnsi="微软雅黑" w:eastAsia="仿宋_GB2312"/>
          <w:color w:val="000000"/>
          <w:sz w:val="32"/>
          <w:szCs w:val="32"/>
        </w:rPr>
        <w:t>第二</w:t>
      </w:r>
      <w:r>
        <w:rPr>
          <w:rFonts w:ascii="仿宋_GB2312" w:hAnsi="微软雅黑" w:eastAsia="仿宋_GB2312"/>
          <w:color w:val="000000"/>
          <w:sz w:val="32"/>
          <w:szCs w:val="32"/>
        </w:rPr>
        <w:t>十</w:t>
      </w:r>
      <w:r>
        <w:rPr>
          <w:rFonts w:hint="eastAsia" w:ascii="仿宋_GB2312" w:hAnsi="微软雅黑" w:eastAsia="仿宋_GB2312"/>
          <w:color w:val="000000"/>
          <w:sz w:val="32"/>
          <w:szCs w:val="32"/>
        </w:rPr>
        <w:t>一</w:t>
      </w:r>
      <w:r>
        <w:rPr>
          <w:rFonts w:ascii="仿宋_GB2312" w:hAnsi="微软雅黑" w:eastAsia="仿宋_GB2312"/>
          <w:color w:val="000000"/>
          <w:sz w:val="32"/>
          <w:szCs w:val="32"/>
        </w:rPr>
        <w:t>条</w:t>
      </w:r>
      <w:r>
        <w:rPr>
          <w:rFonts w:hint="eastAsia" w:ascii="仿宋_GB2312" w:hAnsi="微软雅黑" w:eastAsia="仿宋_GB2312"/>
          <w:color w:val="000000"/>
          <w:sz w:val="32"/>
          <w:szCs w:val="32"/>
        </w:rPr>
        <w:t xml:space="preserve"> 绩</w:t>
      </w:r>
      <w:r>
        <w:rPr>
          <w:rFonts w:ascii="仿宋_GB2312" w:hAnsi="微软雅黑" w:eastAsia="仿宋_GB2312"/>
          <w:color w:val="000000"/>
          <w:sz w:val="32"/>
          <w:szCs w:val="32"/>
        </w:rPr>
        <w:t>效</w:t>
      </w:r>
      <w:r>
        <w:rPr>
          <w:rFonts w:hint="eastAsia" w:ascii="仿宋_GB2312" w:hAnsi="微软雅黑" w:eastAsia="仿宋_GB2312"/>
          <w:color w:val="000000"/>
          <w:sz w:val="32"/>
          <w:szCs w:val="32"/>
        </w:rPr>
        <w:t>评价</w:t>
      </w:r>
      <w:r>
        <w:rPr>
          <w:rFonts w:ascii="仿宋_GB2312" w:hAnsi="微软雅黑" w:eastAsia="仿宋_GB2312"/>
          <w:color w:val="000000"/>
          <w:sz w:val="32"/>
          <w:szCs w:val="32"/>
        </w:rPr>
        <w:t>分数</w:t>
      </w:r>
      <w:r>
        <w:rPr>
          <w:rFonts w:hint="eastAsia" w:ascii="仿宋_GB2312" w:hAnsi="微软雅黑" w:eastAsia="仿宋_GB2312"/>
          <w:color w:val="000000"/>
          <w:sz w:val="32"/>
          <w:szCs w:val="32"/>
        </w:rPr>
        <w:t>采用百分制，综合得分按照各个子项的中央及省财政补助资金占比加权平均得出。根据评价综合得分，分4个等级：优（90-100分）、良（80-89分）、中（60-79分）、差（0-59分）。</w:t>
      </w:r>
    </w:p>
    <w:p>
      <w:pPr>
        <w:pStyle w:val="2"/>
        <w:widowControl w:val="0"/>
        <w:shd w:val="clear" w:color="auto" w:fill="FFFFFF"/>
        <w:snapToGrid w:val="0"/>
        <w:spacing w:before="0" w:beforeAutospacing="0" w:after="0" w:afterAutospacing="0" w:line="600" w:lineRule="exact"/>
        <w:ind w:firstLine="640" w:firstLineChars="200"/>
        <w:jc w:val="both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仿宋_GB2312" w:hAnsi="微软雅黑" w:eastAsia="仿宋_GB2312"/>
          <w:color w:val="000000"/>
          <w:sz w:val="32"/>
          <w:szCs w:val="32"/>
        </w:rPr>
        <w:t>第二</w:t>
      </w:r>
      <w:r>
        <w:rPr>
          <w:rFonts w:ascii="仿宋_GB2312" w:hAnsi="微软雅黑" w:eastAsia="仿宋_GB2312"/>
          <w:color w:val="000000"/>
          <w:sz w:val="32"/>
          <w:szCs w:val="32"/>
        </w:rPr>
        <w:t>十</w:t>
      </w:r>
      <w:r>
        <w:rPr>
          <w:rFonts w:hint="eastAsia" w:ascii="仿宋_GB2312" w:hAnsi="微软雅黑" w:eastAsia="仿宋_GB2312"/>
          <w:color w:val="000000"/>
          <w:sz w:val="32"/>
          <w:szCs w:val="32"/>
        </w:rPr>
        <w:t>二</w:t>
      </w:r>
      <w:r>
        <w:rPr>
          <w:rFonts w:ascii="仿宋_GB2312" w:hAnsi="微软雅黑" w:eastAsia="仿宋_GB2312"/>
          <w:color w:val="000000"/>
          <w:sz w:val="32"/>
          <w:szCs w:val="32"/>
        </w:rPr>
        <w:t>条</w:t>
      </w:r>
      <w:r>
        <w:rPr>
          <w:rFonts w:hint="eastAsia" w:ascii="仿宋_GB2312" w:hAnsi="微软雅黑" w:eastAsia="仿宋_GB2312"/>
          <w:color w:val="000000"/>
          <w:sz w:val="32"/>
          <w:szCs w:val="32"/>
        </w:rPr>
        <w:t xml:space="preserve"> 评价结果面</w:t>
      </w:r>
      <w:r>
        <w:rPr>
          <w:rFonts w:ascii="仿宋_GB2312" w:hAnsi="微软雅黑" w:eastAsia="仿宋_GB2312"/>
          <w:color w:val="000000"/>
          <w:sz w:val="32"/>
          <w:szCs w:val="32"/>
        </w:rPr>
        <w:t>向全省通报，并</w:t>
      </w:r>
      <w:r>
        <w:rPr>
          <w:rFonts w:hint="eastAsia" w:ascii="仿宋_GB2312" w:hAnsi="微软雅黑" w:eastAsia="仿宋_GB2312"/>
          <w:color w:val="000000"/>
          <w:sz w:val="32"/>
          <w:szCs w:val="32"/>
        </w:rPr>
        <w:t>作为后续安排资金、项目的重要依据。</w:t>
      </w:r>
    </w:p>
    <w:p>
      <w:pPr>
        <w:pStyle w:val="2"/>
        <w:widowControl w:val="0"/>
        <w:snapToGrid w:val="0"/>
        <w:spacing w:before="0" w:beforeAutospacing="0" w:after="0" w:afterAutospacing="0" w:line="600" w:lineRule="exact"/>
        <w:jc w:val="center"/>
        <w:rPr>
          <w:rFonts w:ascii="黑体" w:hAnsi="黑体" w:eastAsia="黑体"/>
          <w:color w:val="000000"/>
          <w:sz w:val="32"/>
          <w:szCs w:val="32"/>
        </w:rPr>
      </w:pPr>
    </w:p>
    <w:p>
      <w:pPr>
        <w:pStyle w:val="2"/>
        <w:widowControl w:val="0"/>
        <w:snapToGrid w:val="0"/>
        <w:spacing w:before="0" w:beforeAutospacing="0" w:after="0" w:afterAutospacing="0" w:line="600" w:lineRule="exact"/>
        <w:jc w:val="center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第五章</w:t>
      </w:r>
      <w:r>
        <w:rPr>
          <w:rFonts w:ascii="Calibri" w:hAnsi="Calibri" w:eastAsia="黑体" w:cs="Calibri"/>
          <w:color w:val="000000"/>
          <w:sz w:val="32"/>
          <w:szCs w:val="32"/>
        </w:rPr>
        <w:t xml:space="preserve">  </w:t>
      </w:r>
      <w:r>
        <w:rPr>
          <w:rFonts w:hint="eastAsia" w:ascii="黑体" w:hAnsi="黑体" w:eastAsia="黑体"/>
          <w:color w:val="000000"/>
          <w:sz w:val="32"/>
          <w:szCs w:val="32"/>
        </w:rPr>
        <w:t>监督管理</w:t>
      </w:r>
    </w:p>
    <w:p>
      <w:pPr>
        <w:pStyle w:val="2"/>
        <w:widowControl w:val="0"/>
        <w:shd w:val="clear" w:color="auto" w:fill="FFFFFF"/>
        <w:snapToGrid w:val="0"/>
        <w:spacing w:before="0" w:beforeAutospacing="0" w:after="0" w:afterAutospacing="0" w:line="600" w:lineRule="exact"/>
        <w:ind w:firstLine="640" w:firstLineChars="200"/>
        <w:jc w:val="both"/>
        <w:rPr>
          <w:rFonts w:ascii="仿宋_GB2312" w:hAnsi="微软雅黑" w:eastAsia="仿宋_GB2312"/>
          <w:color w:val="000000"/>
          <w:sz w:val="32"/>
          <w:szCs w:val="32"/>
        </w:rPr>
      </w:pPr>
      <w:r>
        <w:rPr>
          <w:rFonts w:hint="eastAsia" w:ascii="仿宋_GB2312" w:hAnsi="微软雅黑" w:eastAsia="仿宋_GB2312"/>
          <w:color w:val="000000"/>
          <w:sz w:val="32"/>
          <w:szCs w:val="32"/>
        </w:rPr>
        <w:t>第二十三条</w:t>
      </w:r>
      <w:r>
        <w:rPr>
          <w:rFonts w:ascii="仿宋_GB2312" w:hAnsi="微软雅黑" w:eastAsia="仿宋_GB2312"/>
          <w:color w:val="000000"/>
          <w:sz w:val="32"/>
          <w:szCs w:val="32"/>
        </w:rPr>
        <w:t xml:space="preserve"> 省粮食和储备局定期不定期通过现场督导、</w:t>
      </w:r>
      <w:r>
        <w:rPr>
          <w:rFonts w:hint="eastAsia" w:ascii="仿宋_GB2312" w:hAnsi="微软雅黑" w:eastAsia="仿宋_GB2312"/>
          <w:color w:val="000000"/>
          <w:sz w:val="32"/>
          <w:szCs w:val="32"/>
        </w:rPr>
        <w:t>报表</w:t>
      </w:r>
      <w:r>
        <w:rPr>
          <w:rFonts w:ascii="仿宋_GB2312" w:hAnsi="微软雅黑" w:eastAsia="仿宋_GB2312"/>
          <w:color w:val="000000"/>
          <w:sz w:val="32"/>
          <w:szCs w:val="32"/>
        </w:rPr>
        <w:t>调度和召开推进会、调度会等多种形式，加强对</w:t>
      </w:r>
      <w:r>
        <w:rPr>
          <w:rFonts w:hint="eastAsia" w:ascii="仿宋_GB2312" w:hAnsi="微软雅黑" w:eastAsia="仿宋_GB2312"/>
          <w:color w:val="000000"/>
          <w:sz w:val="32"/>
          <w:szCs w:val="32"/>
        </w:rPr>
        <w:t>“优质粮食工程”</w:t>
      </w:r>
      <w:r>
        <w:rPr>
          <w:rFonts w:ascii="仿宋_GB2312" w:hAnsi="微软雅黑" w:eastAsia="仿宋_GB2312"/>
          <w:color w:val="000000"/>
          <w:sz w:val="32"/>
          <w:szCs w:val="32"/>
        </w:rPr>
        <w:t>项目建设和资金管理的监督</w:t>
      </w:r>
      <w:r>
        <w:rPr>
          <w:rFonts w:hint="eastAsia" w:ascii="仿宋_GB2312" w:hAnsi="微软雅黑" w:eastAsia="仿宋_GB2312"/>
          <w:color w:val="000000"/>
          <w:sz w:val="32"/>
          <w:szCs w:val="32"/>
        </w:rPr>
        <w:t>管理</w:t>
      </w:r>
      <w:r>
        <w:rPr>
          <w:rFonts w:ascii="仿宋_GB2312" w:hAnsi="微软雅黑" w:eastAsia="仿宋_GB2312"/>
          <w:color w:val="000000"/>
          <w:sz w:val="32"/>
          <w:szCs w:val="32"/>
        </w:rPr>
        <w:t>。</w:t>
      </w:r>
    </w:p>
    <w:p>
      <w:pPr>
        <w:pStyle w:val="2"/>
        <w:widowControl w:val="0"/>
        <w:shd w:val="clear" w:color="auto" w:fill="FFFFFF"/>
        <w:snapToGrid w:val="0"/>
        <w:spacing w:before="0" w:beforeAutospacing="0" w:after="0" w:afterAutospacing="0" w:line="600" w:lineRule="exact"/>
        <w:ind w:firstLine="640" w:firstLineChars="200"/>
        <w:jc w:val="both"/>
        <w:rPr>
          <w:rFonts w:ascii="仿宋_GB2312" w:hAnsi="微软雅黑" w:eastAsia="仿宋_GB2312"/>
          <w:color w:val="000000"/>
          <w:sz w:val="32"/>
          <w:szCs w:val="32"/>
        </w:rPr>
      </w:pPr>
      <w:r>
        <w:rPr>
          <w:rFonts w:hint="eastAsia" w:ascii="仿宋_GB2312" w:hAnsi="微软雅黑" w:eastAsia="仿宋_GB2312"/>
          <w:color w:val="000000"/>
          <w:sz w:val="32"/>
          <w:szCs w:val="32"/>
        </w:rPr>
        <w:t>第二十四条 各级粮食行政管理部门应主动协调当地财政部，按规定及时将专项资金拨付至项目实施单位，确保“优质粮食工程”顺利推进。</w:t>
      </w:r>
    </w:p>
    <w:p>
      <w:pPr>
        <w:pStyle w:val="2"/>
        <w:widowControl w:val="0"/>
        <w:shd w:val="clear" w:color="auto" w:fill="FFFFFF"/>
        <w:snapToGrid w:val="0"/>
        <w:spacing w:before="0" w:beforeAutospacing="0" w:after="0" w:afterAutospacing="0" w:line="600" w:lineRule="exact"/>
        <w:ind w:firstLine="640" w:firstLineChars="200"/>
        <w:jc w:val="both"/>
        <w:rPr>
          <w:rFonts w:ascii="仿宋_GB2312" w:hAnsi="微软雅黑" w:eastAsia="仿宋_GB2312"/>
          <w:color w:val="000000"/>
          <w:sz w:val="32"/>
          <w:szCs w:val="32"/>
        </w:rPr>
      </w:pPr>
      <w:r>
        <w:rPr>
          <w:rFonts w:hint="eastAsia" w:ascii="仿宋_GB2312" w:hAnsi="微软雅黑" w:eastAsia="仿宋_GB2312"/>
          <w:color w:val="000000"/>
          <w:sz w:val="32"/>
          <w:szCs w:val="32"/>
        </w:rPr>
        <w:t>第二十五条 各级粮食行政</w:t>
      </w:r>
      <w:r>
        <w:rPr>
          <w:rFonts w:ascii="仿宋_GB2312" w:hAnsi="微软雅黑" w:eastAsia="仿宋_GB2312"/>
          <w:color w:val="000000"/>
          <w:sz w:val="32"/>
          <w:szCs w:val="32"/>
        </w:rPr>
        <w:t>管理</w:t>
      </w:r>
      <w:r>
        <w:rPr>
          <w:rFonts w:hint="eastAsia" w:ascii="仿宋_GB2312" w:hAnsi="微软雅黑" w:eastAsia="仿宋_GB2312"/>
          <w:color w:val="000000"/>
          <w:sz w:val="32"/>
          <w:szCs w:val="32"/>
        </w:rPr>
        <w:t>部门应加强对专项资金的监督检查，依据产粮</w:t>
      </w:r>
      <w:r>
        <w:rPr>
          <w:rFonts w:ascii="仿宋_GB2312" w:hAnsi="微软雅黑" w:eastAsia="仿宋_GB2312"/>
          <w:color w:val="000000"/>
          <w:sz w:val="32"/>
          <w:szCs w:val="32"/>
        </w:rPr>
        <w:t>大县、商品粮大省奖励资金</w:t>
      </w:r>
      <w:r>
        <w:rPr>
          <w:rFonts w:hint="eastAsia" w:ascii="仿宋_GB2312" w:hAnsi="微软雅黑" w:eastAsia="仿宋_GB2312"/>
          <w:color w:val="000000"/>
          <w:sz w:val="32"/>
          <w:szCs w:val="32"/>
        </w:rPr>
        <w:t>相</w:t>
      </w:r>
      <w:r>
        <w:rPr>
          <w:rFonts w:ascii="仿宋_GB2312" w:hAnsi="微软雅黑" w:eastAsia="仿宋_GB2312"/>
          <w:color w:val="000000"/>
          <w:sz w:val="32"/>
          <w:szCs w:val="32"/>
        </w:rPr>
        <w:t>关规定</w:t>
      </w:r>
      <w:r>
        <w:rPr>
          <w:rFonts w:hint="eastAsia" w:ascii="仿宋_GB2312" w:hAnsi="微软雅黑" w:eastAsia="仿宋_GB2312"/>
          <w:color w:val="000000"/>
          <w:sz w:val="32"/>
          <w:szCs w:val="32"/>
        </w:rPr>
        <w:t>和我省及本地“优质粮食工程”实施方案，切实履行计划执行、资金管理、项目实施等监管责任，保证专项资金专款专用、规范管理，防止挤占挪用。</w:t>
      </w:r>
    </w:p>
    <w:p>
      <w:pPr>
        <w:pStyle w:val="2"/>
        <w:widowControl w:val="0"/>
        <w:snapToGrid w:val="0"/>
        <w:spacing w:before="0" w:beforeAutospacing="0" w:after="0" w:afterAutospacing="0" w:line="600" w:lineRule="exact"/>
        <w:ind w:firstLine="640" w:firstLineChars="200"/>
        <w:jc w:val="both"/>
        <w:rPr>
          <w:rFonts w:ascii="仿宋_GB2312" w:hAnsi="微软雅黑" w:eastAsia="仿宋_GB2312"/>
          <w:color w:val="000000"/>
          <w:sz w:val="32"/>
          <w:szCs w:val="32"/>
        </w:rPr>
      </w:pPr>
      <w:r>
        <w:rPr>
          <w:rFonts w:hint="eastAsia" w:ascii="仿宋_GB2312" w:hAnsi="微软雅黑" w:eastAsia="仿宋_GB2312"/>
          <w:color w:val="000000"/>
          <w:sz w:val="32"/>
          <w:szCs w:val="32"/>
        </w:rPr>
        <w:t>第二</w:t>
      </w:r>
      <w:r>
        <w:rPr>
          <w:rFonts w:ascii="仿宋_GB2312" w:hAnsi="微软雅黑" w:eastAsia="仿宋_GB2312"/>
          <w:color w:val="000000"/>
          <w:sz w:val="32"/>
          <w:szCs w:val="32"/>
        </w:rPr>
        <w:t>十</w:t>
      </w:r>
      <w:r>
        <w:rPr>
          <w:rFonts w:hint="eastAsia" w:ascii="仿宋_GB2312" w:hAnsi="微软雅黑" w:eastAsia="仿宋_GB2312"/>
          <w:color w:val="000000"/>
          <w:sz w:val="32"/>
          <w:szCs w:val="32"/>
        </w:rPr>
        <w:t>六</w:t>
      </w:r>
      <w:r>
        <w:rPr>
          <w:rFonts w:ascii="仿宋_GB2312" w:hAnsi="微软雅黑" w:eastAsia="仿宋_GB2312"/>
          <w:color w:val="000000"/>
          <w:sz w:val="32"/>
          <w:szCs w:val="32"/>
        </w:rPr>
        <w:t xml:space="preserve">条 </w:t>
      </w:r>
      <w:r>
        <w:rPr>
          <w:rFonts w:hint="eastAsia" w:ascii="仿宋_GB2312" w:hAnsi="微软雅黑" w:eastAsia="仿宋_GB2312"/>
          <w:color w:val="000000"/>
          <w:sz w:val="32"/>
          <w:szCs w:val="32"/>
        </w:rPr>
        <w:t>项目</w:t>
      </w:r>
      <w:r>
        <w:rPr>
          <w:rFonts w:ascii="仿宋_GB2312" w:hAnsi="微软雅黑" w:eastAsia="仿宋_GB2312"/>
          <w:color w:val="000000"/>
          <w:sz w:val="32"/>
          <w:szCs w:val="32"/>
        </w:rPr>
        <w:t>实施单位</w:t>
      </w:r>
      <w:r>
        <w:rPr>
          <w:rFonts w:hint="eastAsia" w:ascii="仿宋_GB2312" w:hAnsi="微软雅黑" w:eastAsia="仿宋_GB2312"/>
          <w:color w:val="000000"/>
          <w:sz w:val="32"/>
          <w:szCs w:val="32"/>
        </w:rPr>
        <w:t>应当按照国家财务、会计制度的有关规定进行账务处理并专款专用</w:t>
      </w:r>
      <w:r>
        <w:rPr>
          <w:rFonts w:ascii="仿宋_GB2312" w:hAnsi="微软雅黑" w:eastAsia="仿宋_GB2312"/>
          <w:color w:val="000000"/>
          <w:sz w:val="32"/>
          <w:szCs w:val="32"/>
        </w:rPr>
        <w:t>，自觉接受财政、审计</w:t>
      </w:r>
      <w:r>
        <w:rPr>
          <w:rFonts w:hint="eastAsia" w:ascii="仿宋_GB2312" w:hAnsi="微软雅黑" w:eastAsia="仿宋_GB2312"/>
          <w:color w:val="000000"/>
          <w:sz w:val="32"/>
          <w:szCs w:val="32"/>
        </w:rPr>
        <w:t>、</w:t>
      </w:r>
      <w:r>
        <w:rPr>
          <w:rFonts w:ascii="仿宋_GB2312" w:hAnsi="微软雅黑" w:eastAsia="仿宋_GB2312"/>
          <w:color w:val="000000"/>
          <w:sz w:val="32"/>
          <w:szCs w:val="32"/>
        </w:rPr>
        <w:t>粮食等部门的监督检查。</w:t>
      </w:r>
    </w:p>
    <w:p>
      <w:pPr>
        <w:pStyle w:val="2"/>
        <w:widowControl w:val="0"/>
        <w:shd w:val="clear" w:color="auto" w:fill="FFFFFF"/>
        <w:snapToGrid w:val="0"/>
        <w:spacing w:before="0" w:beforeAutospacing="0" w:after="0" w:afterAutospacing="0" w:line="600" w:lineRule="exact"/>
        <w:ind w:firstLine="640" w:firstLineChars="200"/>
        <w:jc w:val="both"/>
        <w:rPr>
          <w:rFonts w:ascii="仿宋_GB2312" w:hAnsi="微软雅黑" w:eastAsia="仿宋_GB2312"/>
          <w:color w:val="000000"/>
          <w:sz w:val="32"/>
          <w:szCs w:val="32"/>
        </w:rPr>
      </w:pPr>
      <w:r>
        <w:rPr>
          <w:rFonts w:hint="eastAsia" w:ascii="仿宋_GB2312" w:hAnsi="微软雅黑" w:eastAsia="仿宋_GB2312"/>
          <w:color w:val="000000"/>
          <w:sz w:val="32"/>
          <w:szCs w:val="32"/>
        </w:rPr>
        <w:t>第二十七条</w:t>
      </w:r>
      <w:r>
        <w:rPr>
          <w:rFonts w:ascii="仿宋_GB2312" w:hAnsi="微软雅黑" w:eastAsia="仿宋_GB2312"/>
          <w:color w:val="000000"/>
          <w:sz w:val="32"/>
          <w:szCs w:val="32"/>
        </w:rPr>
        <w:t xml:space="preserve"> </w:t>
      </w:r>
      <w:r>
        <w:rPr>
          <w:rFonts w:hint="eastAsia" w:ascii="仿宋_GB2312" w:hAnsi="微软雅黑" w:eastAsia="仿宋_GB2312"/>
          <w:color w:val="000000"/>
          <w:sz w:val="32"/>
          <w:szCs w:val="32"/>
        </w:rPr>
        <w:t>各</w:t>
      </w:r>
      <w:r>
        <w:rPr>
          <w:rFonts w:ascii="仿宋_GB2312" w:hAnsi="微软雅黑" w:eastAsia="仿宋_GB2312"/>
          <w:color w:val="000000"/>
          <w:sz w:val="32"/>
          <w:szCs w:val="32"/>
        </w:rPr>
        <w:t>级粮食行政</w:t>
      </w:r>
      <w:r>
        <w:rPr>
          <w:rFonts w:hint="eastAsia" w:ascii="仿宋_GB2312" w:hAnsi="微软雅黑" w:eastAsia="仿宋_GB2312"/>
          <w:color w:val="000000"/>
          <w:sz w:val="32"/>
          <w:szCs w:val="32"/>
        </w:rPr>
        <w:t>管理</w:t>
      </w:r>
      <w:r>
        <w:rPr>
          <w:rFonts w:ascii="仿宋_GB2312" w:hAnsi="微软雅黑" w:eastAsia="仿宋_GB2312"/>
          <w:color w:val="000000"/>
          <w:sz w:val="32"/>
          <w:szCs w:val="32"/>
        </w:rPr>
        <w:t>部门</w:t>
      </w:r>
      <w:r>
        <w:rPr>
          <w:rFonts w:hint="eastAsia" w:ascii="仿宋_GB2312" w:hAnsi="微软雅黑" w:eastAsia="仿宋_GB2312"/>
          <w:color w:val="000000"/>
          <w:sz w:val="32"/>
          <w:szCs w:val="32"/>
        </w:rPr>
        <w:t>和项目实施单位及其工作人员在专项资金项目审核、资金分配、项目执行等工作中，存在违反规定分配或使用资金，以及滥用职权、玩忽职守、徇私舞弊等违法违纪行为的，按照《预算法》、《公务员法》、《监察法》、《财政违法行为处罚处分条例》等国家有关规定追究相应责任；涉嫌犯罪的，移送司法机关处理。</w:t>
      </w:r>
    </w:p>
    <w:p>
      <w:pPr>
        <w:pStyle w:val="2"/>
        <w:widowControl w:val="0"/>
        <w:snapToGrid w:val="0"/>
        <w:spacing w:before="0" w:beforeAutospacing="0" w:after="0" w:afterAutospacing="0" w:line="600" w:lineRule="exact"/>
        <w:jc w:val="center"/>
        <w:rPr>
          <w:rFonts w:ascii="黑体" w:hAnsi="黑体" w:eastAsia="黑体"/>
          <w:color w:val="000000"/>
          <w:sz w:val="32"/>
          <w:szCs w:val="32"/>
        </w:rPr>
      </w:pPr>
    </w:p>
    <w:p>
      <w:pPr>
        <w:pStyle w:val="2"/>
        <w:widowControl w:val="0"/>
        <w:snapToGrid w:val="0"/>
        <w:spacing w:before="0" w:beforeAutospacing="0" w:after="0" w:afterAutospacing="0" w:line="600" w:lineRule="exact"/>
        <w:jc w:val="center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第六章</w:t>
      </w:r>
      <w:r>
        <w:rPr>
          <w:rFonts w:ascii="Calibri" w:hAnsi="Calibri" w:eastAsia="黑体" w:cs="Calibri"/>
          <w:color w:val="000000"/>
          <w:sz w:val="32"/>
          <w:szCs w:val="32"/>
        </w:rPr>
        <w:t> </w:t>
      </w:r>
      <w:r>
        <w:rPr>
          <w:rFonts w:hint="eastAsia" w:ascii="黑体" w:hAnsi="黑体" w:eastAsia="黑体"/>
          <w:color w:val="000000"/>
          <w:sz w:val="32"/>
          <w:szCs w:val="32"/>
        </w:rPr>
        <w:t xml:space="preserve"> 附则</w:t>
      </w:r>
    </w:p>
    <w:p>
      <w:pPr>
        <w:pStyle w:val="2"/>
        <w:widowControl w:val="0"/>
        <w:snapToGrid w:val="0"/>
        <w:spacing w:before="0" w:beforeAutospacing="0" w:after="0" w:afterAutospacing="0" w:line="600" w:lineRule="exact"/>
        <w:jc w:val="both"/>
        <w:rPr>
          <w:rFonts w:ascii="仿宋_GB2312" w:hAnsi="微软雅黑" w:eastAsia="仿宋_GB2312"/>
          <w:color w:val="000000"/>
          <w:sz w:val="32"/>
          <w:szCs w:val="32"/>
        </w:rPr>
      </w:pPr>
      <w:r>
        <w:rPr>
          <w:rFonts w:hint="eastAsia" w:ascii="仿宋_GB2312" w:hAnsi="微软雅黑" w:eastAsia="仿宋_GB2312"/>
          <w:color w:val="000000"/>
          <w:sz w:val="32"/>
          <w:szCs w:val="32"/>
        </w:rPr>
        <w:t>　　第二</w:t>
      </w:r>
      <w:r>
        <w:rPr>
          <w:rFonts w:ascii="仿宋_GB2312" w:hAnsi="微软雅黑" w:eastAsia="仿宋_GB2312"/>
          <w:color w:val="000000"/>
          <w:sz w:val="32"/>
          <w:szCs w:val="32"/>
        </w:rPr>
        <w:t>十</w:t>
      </w:r>
      <w:r>
        <w:rPr>
          <w:rFonts w:hint="eastAsia" w:ascii="仿宋_GB2312" w:hAnsi="微软雅黑" w:eastAsia="仿宋_GB2312"/>
          <w:color w:val="000000"/>
          <w:sz w:val="32"/>
          <w:szCs w:val="32"/>
        </w:rPr>
        <w:t>八</w:t>
      </w:r>
      <w:r>
        <w:rPr>
          <w:rFonts w:ascii="仿宋_GB2312" w:hAnsi="微软雅黑" w:eastAsia="仿宋_GB2312"/>
          <w:color w:val="000000"/>
          <w:sz w:val="32"/>
          <w:szCs w:val="32"/>
        </w:rPr>
        <w:t>条</w:t>
      </w:r>
      <w:r>
        <w:rPr>
          <w:rFonts w:hint="eastAsia" w:ascii="仿宋_GB2312" w:hAnsi="微软雅黑" w:eastAsia="仿宋_GB2312"/>
          <w:color w:val="00000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本实施细则未尽事宜，按照国家、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及有关部门相关规定执行；省局</w:t>
      </w:r>
      <w:r>
        <w:rPr>
          <w:rFonts w:hint="eastAsia" w:ascii="仿宋_GB2312" w:hAnsi="楷体" w:eastAsia="仿宋_GB2312"/>
          <w:sz w:val="32"/>
          <w:szCs w:val="32"/>
        </w:rPr>
        <w:t>现行“</w:t>
      </w:r>
      <w:r>
        <w:rPr>
          <w:rFonts w:ascii="仿宋_GB2312" w:hAnsi="楷体" w:eastAsia="仿宋_GB2312"/>
          <w:sz w:val="32"/>
          <w:szCs w:val="32"/>
        </w:rPr>
        <w:t>优质</w:t>
      </w:r>
      <w:r>
        <w:rPr>
          <w:rFonts w:hint="eastAsia" w:ascii="仿宋_GB2312" w:hAnsi="楷体" w:eastAsia="仿宋_GB2312"/>
          <w:sz w:val="32"/>
          <w:szCs w:val="32"/>
        </w:rPr>
        <w:t>粮食</w:t>
      </w:r>
      <w:r>
        <w:rPr>
          <w:rFonts w:ascii="仿宋_GB2312" w:hAnsi="楷体" w:eastAsia="仿宋_GB2312"/>
          <w:sz w:val="32"/>
          <w:szCs w:val="32"/>
        </w:rPr>
        <w:t>工程”</w:t>
      </w:r>
      <w:r>
        <w:rPr>
          <w:rFonts w:hint="eastAsia" w:ascii="仿宋_GB2312" w:hAnsi="楷体" w:eastAsia="仿宋_GB2312"/>
          <w:sz w:val="32"/>
          <w:szCs w:val="32"/>
        </w:rPr>
        <w:t>相</w:t>
      </w:r>
      <w:r>
        <w:rPr>
          <w:rFonts w:ascii="仿宋_GB2312" w:hAnsi="楷体" w:eastAsia="仿宋_GB2312"/>
          <w:sz w:val="32"/>
          <w:szCs w:val="32"/>
        </w:rPr>
        <w:t>关</w:t>
      </w:r>
      <w:r>
        <w:rPr>
          <w:rFonts w:hint="eastAsia" w:ascii="仿宋_GB2312" w:hAnsi="楷体" w:eastAsia="仿宋_GB2312"/>
          <w:sz w:val="32"/>
          <w:szCs w:val="32"/>
        </w:rPr>
        <w:t>管理制度与本办法不一致的，以本办法为准。</w:t>
      </w:r>
    </w:p>
    <w:p>
      <w:pPr>
        <w:pStyle w:val="2"/>
        <w:widowControl w:val="0"/>
        <w:snapToGrid w:val="0"/>
        <w:spacing w:before="0" w:beforeAutospacing="0" w:after="0" w:afterAutospacing="0" w:line="600" w:lineRule="exact"/>
        <w:ind w:firstLine="640" w:firstLineChars="200"/>
        <w:jc w:val="both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hAnsi="微软雅黑" w:eastAsia="仿宋_GB2312"/>
          <w:color w:val="000000"/>
          <w:sz w:val="32"/>
          <w:szCs w:val="32"/>
        </w:rPr>
        <w:t>第二十九条</w:t>
      </w:r>
      <w:r>
        <w:rPr>
          <w:rFonts w:hint="eastAsia" w:ascii="微软雅黑" w:hAnsi="微软雅黑" w:eastAsia="仿宋_GB2312"/>
          <w:color w:val="000000"/>
          <w:sz w:val="32"/>
          <w:szCs w:val="32"/>
        </w:rPr>
        <w:t> </w:t>
      </w:r>
      <w:r>
        <w:rPr>
          <w:rFonts w:hint="eastAsia" w:ascii="仿宋_GB2312" w:hAnsi="微软雅黑" w:eastAsia="仿宋_GB2312"/>
          <w:color w:val="000000"/>
          <w:sz w:val="32"/>
          <w:szCs w:val="32"/>
        </w:rPr>
        <w:t>本实施细则由省粮食和</w:t>
      </w:r>
      <w:r>
        <w:rPr>
          <w:rFonts w:ascii="仿宋_GB2312" w:hAnsi="微软雅黑" w:eastAsia="仿宋_GB2312"/>
          <w:color w:val="000000"/>
          <w:sz w:val="32"/>
          <w:szCs w:val="32"/>
        </w:rPr>
        <w:t>储备</w:t>
      </w:r>
      <w:r>
        <w:rPr>
          <w:rFonts w:hint="eastAsia" w:ascii="仿宋_GB2312" w:hAnsi="微软雅黑" w:eastAsia="仿宋_GB2312"/>
          <w:color w:val="000000"/>
          <w:sz w:val="32"/>
          <w:szCs w:val="32"/>
        </w:rPr>
        <w:t>局负责解释，自印发之日起施行。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624210"/>
    <w:rsid w:val="2B624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5">
    <w:name w:val="Strong"/>
    <w:basedOn w:val="4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2021-02-05T01:58:00Z</dcterms:created>
  <dc:creator>森棟</dc:creator>
  <cp:lastModifiedBy>森棟</cp:lastModifiedBy>
  <dcterms:modified xsi:type="dcterms:W3CDTF">2021-02-05T02:00:13Z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