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E2E50">
      <w:pPr>
        <w:rPr>
          <w:rFonts w:hint="eastAsia" w:ascii="黑体" w:hAnsi="黑体" w:eastAsia="黑体" w:cs="黑体"/>
          <w:sz w:val="32"/>
          <w:szCs w:val="32"/>
        </w:rPr>
      </w:pPr>
      <w:r>
        <w:rPr>
          <w:rFonts w:hint="eastAsia" w:ascii="黑体" w:hAnsi="黑体" w:eastAsia="黑体" w:cs="黑体"/>
          <w:sz w:val="32"/>
          <w:szCs w:val="32"/>
        </w:rPr>
        <w:t>附件</w:t>
      </w:r>
    </w:p>
    <w:p w14:paraId="237CDE41">
      <w:pPr>
        <w:jc w:val="center"/>
        <w:rPr>
          <w:rFonts w:hint="eastAsia" w:ascii="方正小标宋_GBK" w:hAnsi="方正小标宋_GBK" w:eastAsia="方正小标宋_GBK" w:cs="方正小标宋_GBK"/>
          <w:sz w:val="32"/>
          <w:szCs w:val="32"/>
        </w:rPr>
      </w:pPr>
      <w:bookmarkStart w:id="0" w:name="_GoBack"/>
      <w:r>
        <w:rPr>
          <w:rFonts w:hint="eastAsia" w:ascii="方正小标宋简体" w:hAnsi="方正小标宋简体" w:eastAsia="方正小标宋简体" w:cs="方正小标宋简体"/>
          <w:sz w:val="44"/>
          <w:szCs w:val="44"/>
        </w:rPr>
        <w:t>山东省粮食储备承储企业仓储管理规范化评价表（2024版）</w:t>
      </w:r>
      <w:bookmarkEnd w:id="0"/>
    </w:p>
    <w:tbl>
      <w:tblPr>
        <w:tblStyle w:val="9"/>
        <w:tblW w:w="506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620"/>
        <w:gridCol w:w="717"/>
        <w:gridCol w:w="4209"/>
        <w:gridCol w:w="7419"/>
        <w:gridCol w:w="654"/>
        <w:gridCol w:w="654"/>
      </w:tblGrid>
      <w:tr w14:paraId="6977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5" w:hRule="atLeast"/>
          <w:tblHeader/>
          <w:jc w:val="center"/>
        </w:trPr>
        <w:tc>
          <w:tcPr>
            <w:tcW w:w="217" w:type="pct"/>
            <w:tcBorders>
              <w:tl2br w:val="nil"/>
              <w:tr2bl w:val="nil"/>
            </w:tcBorders>
            <w:noWrap w:val="0"/>
            <w:vAlign w:val="center"/>
          </w:tcPr>
          <w:p w14:paraId="5174FA3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251" w:type="pct"/>
            <w:tcBorders>
              <w:tl2br w:val="nil"/>
              <w:tr2bl w:val="nil"/>
            </w:tcBorders>
            <w:noWrap w:val="0"/>
            <w:vAlign w:val="center"/>
          </w:tcPr>
          <w:p w14:paraId="1D992A5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指标</w:t>
            </w:r>
          </w:p>
        </w:tc>
        <w:tc>
          <w:tcPr>
            <w:tcW w:w="1474" w:type="pct"/>
            <w:tcBorders>
              <w:tl2br w:val="nil"/>
              <w:tr2bl w:val="nil"/>
            </w:tcBorders>
            <w:noWrap w:val="0"/>
            <w:vAlign w:val="center"/>
          </w:tcPr>
          <w:p w14:paraId="43D31EC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要点</w:t>
            </w:r>
          </w:p>
        </w:tc>
        <w:tc>
          <w:tcPr>
            <w:tcW w:w="2598" w:type="pct"/>
            <w:tcBorders>
              <w:tl2br w:val="nil"/>
              <w:tr2bl w:val="nil"/>
            </w:tcBorders>
            <w:noWrap w:val="0"/>
            <w:vAlign w:val="center"/>
          </w:tcPr>
          <w:p w14:paraId="1CBB28A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具体内容</w:t>
            </w:r>
          </w:p>
        </w:tc>
        <w:tc>
          <w:tcPr>
            <w:tcW w:w="229" w:type="pct"/>
            <w:tcBorders>
              <w:tl2br w:val="nil"/>
              <w:tr2bl w:val="nil"/>
            </w:tcBorders>
            <w:noWrap w:val="0"/>
            <w:vAlign w:val="center"/>
          </w:tcPr>
          <w:p w14:paraId="7CB34B5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分值</w:t>
            </w:r>
          </w:p>
        </w:tc>
        <w:tc>
          <w:tcPr>
            <w:tcW w:w="229" w:type="pct"/>
            <w:tcBorders>
              <w:tl2br w:val="nil"/>
              <w:tr2bl w:val="nil"/>
            </w:tcBorders>
            <w:noWrap w:val="0"/>
            <w:vAlign w:val="center"/>
          </w:tcPr>
          <w:p w14:paraId="22A30FE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121CF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20" w:hRule="atLeast"/>
          <w:jc w:val="center"/>
        </w:trPr>
        <w:tc>
          <w:tcPr>
            <w:tcW w:w="217" w:type="pct"/>
            <w:tcBorders>
              <w:tl2br w:val="nil"/>
              <w:tr2bl w:val="nil"/>
            </w:tcBorders>
            <w:noWrap w:val="0"/>
            <w:vAlign w:val="center"/>
          </w:tcPr>
          <w:p w14:paraId="4B09C49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51" w:type="pct"/>
            <w:tcBorders>
              <w:tl2br w:val="nil"/>
              <w:tr2bl w:val="nil"/>
            </w:tcBorders>
            <w:noWrap w:val="0"/>
            <w:vAlign w:val="center"/>
          </w:tcPr>
          <w:p w14:paraId="088BFF5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基本条件</w:t>
            </w:r>
          </w:p>
        </w:tc>
        <w:tc>
          <w:tcPr>
            <w:tcW w:w="1474" w:type="pct"/>
            <w:tcBorders>
              <w:tl2br w:val="nil"/>
              <w:tr2bl w:val="nil"/>
            </w:tcBorders>
            <w:noWrap w:val="0"/>
            <w:vAlign w:val="center"/>
          </w:tcPr>
          <w:p w14:paraId="01DCB5B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1.具备企业</w:t>
            </w:r>
            <w:r>
              <w:rPr>
                <w:rStyle w:val="33"/>
                <w:rFonts w:ascii="Times New Roman" w:hAnsi="Times New Roman" w:eastAsia="仿宋_GB2312" w:cs="Times New Roman"/>
                <w:sz w:val="24"/>
                <w:szCs w:val="24"/>
                <w:lang w:val="en-US" w:eastAsia="zh-CN" w:bidi="ar"/>
              </w:rPr>
              <w:t>或其他组织法人资格，按规定办理粮油仓储单位备案。</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2.严格遵守国家的法律法规规章、粮食流通政策要求。</w:t>
            </w:r>
          </w:p>
        </w:tc>
        <w:tc>
          <w:tcPr>
            <w:tcW w:w="2598" w:type="pct"/>
            <w:tcBorders>
              <w:tl2br w:val="nil"/>
              <w:tr2bl w:val="nil"/>
            </w:tcBorders>
            <w:noWrap w:val="0"/>
            <w:vAlign w:val="center"/>
          </w:tcPr>
          <w:p w14:paraId="17208BF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Style w:val="33"/>
                <w:rFonts w:ascii="Times New Roman" w:hAnsi="Times New Roman" w:eastAsia="仿宋_GB2312" w:cs="Times New Roman"/>
                <w:sz w:val="24"/>
                <w:szCs w:val="24"/>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1.未违反《粮食流通管理条例》（国务院令第740号）第四十七、四十九条规定的情形；</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2.按规定执行国家和地方粮食应急预案、粮食流通统计调查制度和国家收储政策；</w:t>
            </w:r>
            <w:r>
              <w:rPr>
                <w:rStyle w:val="33"/>
                <w:rFonts w:ascii="Times New Roman" w:hAnsi="Times New Roman" w:eastAsia="仿宋_GB2312" w:cs="Times New Roman"/>
                <w:sz w:val="24"/>
                <w:szCs w:val="24"/>
                <w:lang w:val="en-US" w:eastAsia="zh-CN" w:bidi="ar"/>
              </w:rPr>
              <w:t xml:space="preserve">                 </w:t>
            </w:r>
          </w:p>
          <w:p w14:paraId="698CEA4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Style w:val="33"/>
                <w:rFonts w:ascii="Times New Roman" w:hAnsi="Times New Roman" w:eastAsia="仿宋_GB2312" w:cs="Times New Roman"/>
                <w:sz w:val="24"/>
                <w:szCs w:val="24"/>
                <w:lang w:val="en-US" w:eastAsia="zh-CN" w:bidi="ar"/>
              </w:rPr>
            </w:pPr>
            <w:r>
              <w:rPr>
                <w:rStyle w:val="33"/>
                <w:rFonts w:ascii="Times New Roman" w:hAnsi="Times New Roman" w:eastAsia="仿宋_GB2312" w:cs="Times New Roman"/>
                <w:sz w:val="24"/>
                <w:szCs w:val="24"/>
                <w:lang w:val="en-US" w:eastAsia="zh-CN" w:bidi="ar"/>
              </w:rPr>
              <w:t xml:space="preserve">3.未发生亡人生产安全等责任事故、其他重特大事故，引发严重社会舆情、造成重大社会影响的；                                                                                                     4.企业具备法人资格（或经所属法人单位授权），按规定办理粮油仓储单位备案的；               </w:t>
            </w:r>
          </w:p>
          <w:p w14:paraId="3AAC39A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Style w:val="33"/>
                <w:rFonts w:ascii="Times New Roman" w:hAnsi="Times New Roman" w:eastAsia="仿宋_GB2312" w:cs="Times New Roman"/>
                <w:sz w:val="24"/>
                <w:szCs w:val="24"/>
                <w:lang w:val="en-US" w:eastAsia="zh-CN" w:bidi="ar"/>
              </w:rPr>
              <w:t xml:space="preserve">5.账账相符、账实相符，未发生较大及以上储存事故。                                                                                   </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企业出现以上任意一项问题则被判定为规范化不达标企业。</w:t>
            </w:r>
          </w:p>
        </w:tc>
        <w:tc>
          <w:tcPr>
            <w:tcW w:w="229" w:type="pct"/>
            <w:tcBorders>
              <w:tl2br w:val="nil"/>
              <w:tr2bl w:val="nil"/>
            </w:tcBorders>
            <w:noWrap w:val="0"/>
            <w:vAlign w:val="center"/>
          </w:tcPr>
          <w:p w14:paraId="25D225E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29" w:type="pct"/>
            <w:tcBorders>
              <w:tl2br w:val="nil"/>
              <w:tr2bl w:val="nil"/>
            </w:tcBorders>
            <w:noWrap w:val="0"/>
            <w:vAlign w:val="center"/>
          </w:tcPr>
          <w:p w14:paraId="434E2F0D">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7B75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restart"/>
            <w:tcBorders>
              <w:tl2br w:val="nil"/>
              <w:tr2bl w:val="nil"/>
            </w:tcBorders>
            <w:noWrap w:val="0"/>
            <w:vAlign w:val="center"/>
          </w:tcPr>
          <w:p w14:paraId="7C0D1DE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51" w:type="pct"/>
            <w:vMerge w:val="restart"/>
            <w:tcBorders>
              <w:tl2br w:val="nil"/>
              <w:tr2bl w:val="nil"/>
            </w:tcBorders>
            <w:noWrap w:val="0"/>
            <w:vAlign w:val="center"/>
          </w:tcPr>
          <w:p w14:paraId="539D421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仓储制度</w:t>
            </w:r>
          </w:p>
        </w:tc>
        <w:tc>
          <w:tcPr>
            <w:tcW w:w="1474" w:type="pct"/>
            <w:tcBorders>
              <w:tl2br w:val="nil"/>
              <w:tr2bl w:val="nil"/>
            </w:tcBorders>
            <w:noWrap w:val="0"/>
            <w:vAlign w:val="center"/>
          </w:tcPr>
          <w:p w14:paraId="3750AB8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1.建立并落实粮食出入库（仓)管理、账卡簿管理、设施设备管理等仓储管理制度或要求。</w:t>
            </w:r>
          </w:p>
        </w:tc>
        <w:tc>
          <w:tcPr>
            <w:tcW w:w="2598" w:type="pct"/>
            <w:tcBorders>
              <w:tl2br w:val="nil"/>
              <w:tr2bl w:val="nil"/>
            </w:tcBorders>
            <w:noWrap w:val="0"/>
            <w:vAlign w:val="center"/>
          </w:tcPr>
          <w:p w14:paraId="40731F3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企业粮食出入库（仓）管理制度、账卡簿管理制度、设施设备管理制度等仓储管理制度缺少1项，扣1分；执行不到位的，每项扣1分，最多为3分。</w:t>
            </w:r>
          </w:p>
        </w:tc>
        <w:tc>
          <w:tcPr>
            <w:tcW w:w="229" w:type="pct"/>
            <w:tcBorders>
              <w:tl2br w:val="nil"/>
              <w:tr2bl w:val="nil"/>
            </w:tcBorders>
            <w:noWrap w:val="0"/>
            <w:vAlign w:val="center"/>
          </w:tcPr>
          <w:p w14:paraId="7D35CEC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29" w:type="pct"/>
            <w:tcBorders>
              <w:tl2br w:val="nil"/>
              <w:tr2bl w:val="nil"/>
            </w:tcBorders>
            <w:noWrap w:val="0"/>
            <w:vAlign w:val="center"/>
          </w:tcPr>
          <w:p w14:paraId="42A5ED8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F2B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continue"/>
            <w:tcBorders>
              <w:tl2br w:val="nil"/>
              <w:tr2bl w:val="nil"/>
            </w:tcBorders>
            <w:noWrap w:val="0"/>
            <w:vAlign w:val="center"/>
          </w:tcPr>
          <w:p w14:paraId="3EAAE215">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18CC7D1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5AE13DD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2.建立并落实粮情检查与储粮害虫防治等安全储粮制度或要求。</w:t>
            </w:r>
          </w:p>
        </w:tc>
        <w:tc>
          <w:tcPr>
            <w:tcW w:w="2598" w:type="pct"/>
            <w:tcBorders>
              <w:tl2br w:val="nil"/>
              <w:tr2bl w:val="nil"/>
            </w:tcBorders>
            <w:noWrap w:val="0"/>
            <w:vAlign w:val="center"/>
          </w:tcPr>
          <w:p w14:paraId="672E9D2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企业安全储粮责任制、粮情检查与处置制度、储粮害虫防治制度等仓储管理制度缺少1项，扣1分；执行不到位的，每项扣1分，最多为3分。</w:t>
            </w:r>
          </w:p>
        </w:tc>
        <w:tc>
          <w:tcPr>
            <w:tcW w:w="229" w:type="pct"/>
            <w:tcBorders>
              <w:tl2br w:val="nil"/>
              <w:tr2bl w:val="nil"/>
            </w:tcBorders>
            <w:noWrap w:val="0"/>
            <w:vAlign w:val="center"/>
          </w:tcPr>
          <w:p w14:paraId="57567D2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29" w:type="pct"/>
            <w:tcBorders>
              <w:tl2br w:val="nil"/>
              <w:tr2bl w:val="nil"/>
            </w:tcBorders>
            <w:noWrap w:val="0"/>
            <w:vAlign w:val="center"/>
          </w:tcPr>
          <w:p w14:paraId="70E4537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E8D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restart"/>
            <w:tcBorders>
              <w:tl2br w:val="nil"/>
              <w:tr2bl w:val="nil"/>
            </w:tcBorders>
            <w:noWrap w:val="0"/>
            <w:vAlign w:val="center"/>
          </w:tcPr>
          <w:p w14:paraId="135CD2E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2</w:t>
            </w:r>
          </w:p>
        </w:tc>
        <w:tc>
          <w:tcPr>
            <w:tcW w:w="251" w:type="pct"/>
            <w:vMerge w:val="restart"/>
            <w:tcBorders>
              <w:tl2br w:val="nil"/>
              <w:tr2bl w:val="nil"/>
            </w:tcBorders>
            <w:noWrap w:val="0"/>
            <w:vAlign w:val="center"/>
          </w:tcPr>
          <w:p w14:paraId="5D4DFB7D">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仓储制度</w:t>
            </w:r>
          </w:p>
        </w:tc>
        <w:tc>
          <w:tcPr>
            <w:tcW w:w="1474" w:type="pct"/>
            <w:tcBorders>
              <w:tl2br w:val="nil"/>
              <w:tr2bl w:val="nil"/>
            </w:tcBorders>
            <w:noWrap w:val="0"/>
            <w:vAlign w:val="center"/>
          </w:tcPr>
          <w:p w14:paraId="1ABEBB7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3.建立并落实粮食出入库（仓）、熏蒸、气调、通风、临时用电、烘干及高处作业等相应作业的操作规程。</w:t>
            </w:r>
          </w:p>
        </w:tc>
        <w:tc>
          <w:tcPr>
            <w:tcW w:w="2598" w:type="pct"/>
            <w:tcBorders>
              <w:tl2br w:val="nil"/>
              <w:tr2bl w:val="nil"/>
            </w:tcBorders>
            <w:noWrap w:val="0"/>
            <w:vAlign w:val="center"/>
          </w:tcPr>
          <w:p w14:paraId="4B536A4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企业有下列生产作业的需具备相应操作规程：粮油出入库（仓）作业、各类设备管理维护保养、熏蒸作业、气调作业、</w:t>
            </w:r>
            <w:r>
              <w:rPr>
                <w:rStyle w:val="33"/>
                <w:rFonts w:ascii="Times New Roman" w:hAnsi="Times New Roman" w:eastAsia="仿宋_GB2312" w:cs="Times New Roman"/>
                <w:sz w:val="24"/>
                <w:szCs w:val="24"/>
                <w:lang w:val="en-US" w:eastAsia="zh-CN" w:bidi="ar"/>
              </w:rPr>
              <w:t>通风作业、高处作业、临时用电等，缺少1项，扣1分；执行不到位的，每项扣1分，最多为3分。</w:t>
            </w:r>
          </w:p>
        </w:tc>
        <w:tc>
          <w:tcPr>
            <w:tcW w:w="229" w:type="pct"/>
            <w:tcBorders>
              <w:tl2br w:val="nil"/>
              <w:tr2bl w:val="nil"/>
            </w:tcBorders>
            <w:noWrap w:val="0"/>
            <w:vAlign w:val="center"/>
          </w:tcPr>
          <w:p w14:paraId="01AF852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29" w:type="pct"/>
            <w:tcBorders>
              <w:tl2br w:val="nil"/>
              <w:tr2bl w:val="nil"/>
            </w:tcBorders>
            <w:noWrap w:val="0"/>
            <w:vAlign w:val="center"/>
          </w:tcPr>
          <w:p w14:paraId="7476998F">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69874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continue"/>
            <w:tcBorders>
              <w:tl2br w:val="nil"/>
              <w:tr2bl w:val="nil"/>
            </w:tcBorders>
            <w:noWrap w:val="0"/>
            <w:vAlign w:val="center"/>
          </w:tcPr>
          <w:p w14:paraId="2F2FAF7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301391FE">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4899AEE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4.建立并落实全员安全生产责任制。</w:t>
            </w:r>
          </w:p>
        </w:tc>
        <w:tc>
          <w:tcPr>
            <w:tcW w:w="2598" w:type="pct"/>
            <w:tcBorders>
              <w:tl2br w:val="nil"/>
              <w:tr2bl w:val="nil"/>
            </w:tcBorders>
            <w:noWrap w:val="0"/>
            <w:vAlign w:val="center"/>
          </w:tcPr>
          <w:p w14:paraId="35DDA0F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建立并落实全员安全生产责任制，未落实的扣2分。</w:t>
            </w:r>
          </w:p>
        </w:tc>
        <w:tc>
          <w:tcPr>
            <w:tcW w:w="229" w:type="pct"/>
            <w:tcBorders>
              <w:tl2br w:val="nil"/>
              <w:tr2bl w:val="nil"/>
            </w:tcBorders>
            <w:noWrap w:val="0"/>
            <w:vAlign w:val="center"/>
          </w:tcPr>
          <w:p w14:paraId="374E4DC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3A9B6B2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6788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continue"/>
            <w:tcBorders>
              <w:tl2br w:val="nil"/>
              <w:tr2bl w:val="nil"/>
            </w:tcBorders>
            <w:noWrap w:val="0"/>
            <w:vAlign w:val="center"/>
          </w:tcPr>
          <w:p w14:paraId="2797C62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719D59A6">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11F3D20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5.建立安全风险分级管控和隐患排查治理双重预防制度、安全教育培训制度、药剂管理制度、外包业务管理制度等，落实企业安全生产费用提取和使用管理办法。</w:t>
            </w:r>
          </w:p>
        </w:tc>
        <w:tc>
          <w:tcPr>
            <w:tcW w:w="2598" w:type="pct"/>
            <w:tcBorders>
              <w:tl2br w:val="nil"/>
              <w:tr2bl w:val="nil"/>
            </w:tcBorders>
            <w:noWrap w:val="0"/>
            <w:vAlign w:val="center"/>
          </w:tcPr>
          <w:p w14:paraId="7F51985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建立安全风险分级管控和隐患排查治理双重预防制度、安全教育培训制度、安全保卫制度、药剂管理制度、外包业务管理制度，以及落实企业安全生产费用提取和使用办法，每缺少1项，扣1分。最多为3分。</w:t>
            </w:r>
          </w:p>
        </w:tc>
        <w:tc>
          <w:tcPr>
            <w:tcW w:w="229" w:type="pct"/>
            <w:tcBorders>
              <w:tl2br w:val="nil"/>
              <w:tr2bl w:val="nil"/>
            </w:tcBorders>
            <w:noWrap w:val="0"/>
            <w:vAlign w:val="center"/>
          </w:tcPr>
          <w:p w14:paraId="4B5C9FF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29" w:type="pct"/>
            <w:tcBorders>
              <w:tl2br w:val="nil"/>
              <w:tr2bl w:val="nil"/>
            </w:tcBorders>
            <w:noWrap w:val="0"/>
            <w:vAlign w:val="center"/>
          </w:tcPr>
          <w:p w14:paraId="4A62040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6E055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continue"/>
            <w:tcBorders>
              <w:tl2br w:val="nil"/>
              <w:tr2bl w:val="nil"/>
            </w:tcBorders>
            <w:noWrap w:val="0"/>
            <w:vAlign w:val="center"/>
          </w:tcPr>
          <w:p w14:paraId="6279EAF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2239B6C3">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6A566FC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6.建立</w:t>
            </w:r>
            <w:r>
              <w:rPr>
                <w:rStyle w:val="33"/>
                <w:rFonts w:ascii="Times New Roman" w:hAnsi="Times New Roman" w:eastAsia="仿宋_GB2312" w:cs="Times New Roman"/>
                <w:sz w:val="24"/>
                <w:szCs w:val="24"/>
                <w:lang w:val="en-US" w:eastAsia="zh-CN" w:bidi="ar"/>
              </w:rPr>
              <w:t>并落实质量安全相关制度，确保粮食质量安全。</w:t>
            </w:r>
          </w:p>
        </w:tc>
        <w:tc>
          <w:tcPr>
            <w:tcW w:w="2598" w:type="pct"/>
            <w:tcBorders>
              <w:tl2br w:val="nil"/>
              <w:tr2bl w:val="nil"/>
            </w:tcBorders>
            <w:noWrap w:val="0"/>
            <w:vAlign w:val="center"/>
          </w:tcPr>
          <w:p w14:paraId="3517B46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粮食质量安全管理制度、粮食质量安全档案制度、出入库质量安全检验制度、粮食质量安全追溯制度、粮食召回制度以及粮食质量安全事故处置方案等，缺少1项的，扣1分。最多为4分。</w:t>
            </w:r>
          </w:p>
        </w:tc>
        <w:tc>
          <w:tcPr>
            <w:tcW w:w="229" w:type="pct"/>
            <w:tcBorders>
              <w:tl2br w:val="nil"/>
              <w:tr2bl w:val="nil"/>
            </w:tcBorders>
            <w:noWrap w:val="0"/>
            <w:vAlign w:val="center"/>
          </w:tcPr>
          <w:p w14:paraId="571DEB4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29" w:type="pct"/>
            <w:tcBorders>
              <w:tl2br w:val="nil"/>
              <w:tr2bl w:val="nil"/>
            </w:tcBorders>
            <w:noWrap w:val="0"/>
            <w:vAlign w:val="center"/>
          </w:tcPr>
          <w:p w14:paraId="2F3BFBEF">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1DC58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continue"/>
            <w:tcBorders>
              <w:tl2br w:val="nil"/>
              <w:tr2bl w:val="nil"/>
            </w:tcBorders>
            <w:noWrap w:val="0"/>
            <w:vAlign w:val="center"/>
          </w:tcPr>
          <w:p w14:paraId="30CB6EC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2A537961">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4DE87E9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7.建立健全应急预案，定期组织开展相关的应急演练。</w:t>
            </w:r>
          </w:p>
        </w:tc>
        <w:tc>
          <w:tcPr>
            <w:tcW w:w="2598" w:type="pct"/>
            <w:tcBorders>
              <w:tl2br w:val="nil"/>
              <w:tr2bl w:val="nil"/>
            </w:tcBorders>
            <w:noWrap w:val="0"/>
            <w:vAlign w:val="center"/>
          </w:tcPr>
          <w:p w14:paraId="249C136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1.企业针对安全事故、自然灾害等突发情况没有制定应急预案的，缺失1个，扣0.5分，直至扣完2分为止；</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2.企业一年内没有组织开展预案演练，没有详细演练记录的，扣1分。</w:t>
            </w:r>
          </w:p>
        </w:tc>
        <w:tc>
          <w:tcPr>
            <w:tcW w:w="229" w:type="pct"/>
            <w:tcBorders>
              <w:tl2br w:val="nil"/>
              <w:tr2bl w:val="nil"/>
            </w:tcBorders>
            <w:noWrap w:val="0"/>
            <w:vAlign w:val="center"/>
          </w:tcPr>
          <w:p w14:paraId="654CCD0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29" w:type="pct"/>
            <w:tcBorders>
              <w:tl2br w:val="nil"/>
              <w:tr2bl w:val="nil"/>
            </w:tcBorders>
            <w:noWrap w:val="0"/>
            <w:vAlign w:val="center"/>
          </w:tcPr>
          <w:p w14:paraId="012F293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57E5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55" w:hRule="atLeast"/>
          <w:jc w:val="center"/>
        </w:trPr>
        <w:tc>
          <w:tcPr>
            <w:tcW w:w="217" w:type="pct"/>
            <w:vMerge w:val="restart"/>
            <w:tcBorders>
              <w:tl2br w:val="nil"/>
              <w:tr2bl w:val="nil"/>
            </w:tcBorders>
            <w:noWrap w:val="0"/>
            <w:vAlign w:val="center"/>
          </w:tcPr>
          <w:p w14:paraId="69D7061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51" w:type="pct"/>
            <w:vMerge w:val="restart"/>
            <w:tcBorders>
              <w:tl2br w:val="nil"/>
              <w:tr2bl w:val="nil"/>
            </w:tcBorders>
            <w:noWrap w:val="0"/>
            <w:vAlign w:val="center"/>
          </w:tcPr>
          <w:p w14:paraId="5D7063E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仓储人员</w:t>
            </w:r>
          </w:p>
        </w:tc>
        <w:tc>
          <w:tcPr>
            <w:tcW w:w="1474" w:type="pct"/>
            <w:tcBorders>
              <w:tl2br w:val="nil"/>
              <w:tr2bl w:val="nil"/>
            </w:tcBorders>
            <w:noWrap w:val="0"/>
            <w:vAlign w:val="center"/>
          </w:tcPr>
          <w:p w14:paraId="2AEE9D6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r>
              <w:rPr>
                <w:rStyle w:val="33"/>
                <w:rFonts w:ascii="Times New Roman" w:hAnsi="Times New Roman" w:eastAsia="仿宋_GB2312" w:cs="Times New Roman"/>
                <w:sz w:val="24"/>
                <w:szCs w:val="24"/>
                <w:lang w:val="en-US" w:eastAsia="zh-CN" w:bidi="ar"/>
              </w:rPr>
              <w:t>建立安全储粮岗位责任制，粮食保管、安全生产、质量检验等点岗位职责清晰，人员配备到位。</w:t>
            </w:r>
          </w:p>
        </w:tc>
        <w:tc>
          <w:tcPr>
            <w:tcW w:w="2598" w:type="pct"/>
            <w:tcBorders>
              <w:tl2br w:val="nil"/>
              <w:tr2bl w:val="nil"/>
            </w:tcBorders>
            <w:noWrap w:val="0"/>
            <w:vAlign w:val="center"/>
          </w:tcPr>
          <w:p w14:paraId="39E0F62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1.企业安全储粮岗位责任制未建立的，扣1分；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2.仓储保管、安全生产、质量检验（专兼职质量检验不少于2人）等重点岗位缺失，人员配备不到位，导致职责运转出现问题，每缺一项扣1分，最多为3分。</w:t>
            </w:r>
          </w:p>
        </w:tc>
        <w:tc>
          <w:tcPr>
            <w:tcW w:w="229" w:type="pct"/>
            <w:tcBorders>
              <w:tl2br w:val="nil"/>
              <w:tr2bl w:val="nil"/>
            </w:tcBorders>
            <w:noWrap w:val="0"/>
            <w:vAlign w:val="center"/>
          </w:tcPr>
          <w:p w14:paraId="54E5B11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29" w:type="pct"/>
            <w:tcBorders>
              <w:tl2br w:val="nil"/>
              <w:tr2bl w:val="nil"/>
            </w:tcBorders>
            <w:noWrap w:val="0"/>
            <w:vAlign w:val="center"/>
          </w:tcPr>
          <w:p w14:paraId="0B10987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8616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continue"/>
            <w:tcBorders>
              <w:tl2br w:val="nil"/>
              <w:tr2bl w:val="nil"/>
            </w:tcBorders>
            <w:noWrap w:val="0"/>
            <w:vAlign w:val="center"/>
          </w:tcPr>
          <w:p w14:paraId="245C24CA">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02F9395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24D616C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r>
              <w:rPr>
                <w:rStyle w:val="33"/>
                <w:rFonts w:ascii="Times New Roman" w:hAnsi="Times New Roman" w:eastAsia="仿宋_GB2312" w:cs="Times New Roman"/>
                <w:sz w:val="24"/>
                <w:szCs w:val="24"/>
                <w:lang w:val="en-US" w:eastAsia="zh-CN" w:bidi="ar"/>
              </w:rPr>
              <w:t>粮食保管员、质量检验员等人员经过专业培训，具备相应知识和技能。</w:t>
            </w:r>
          </w:p>
        </w:tc>
        <w:tc>
          <w:tcPr>
            <w:tcW w:w="2598" w:type="pct"/>
            <w:tcBorders>
              <w:tl2br w:val="nil"/>
              <w:tr2bl w:val="nil"/>
            </w:tcBorders>
            <w:noWrap w:val="0"/>
            <w:vAlign w:val="center"/>
          </w:tcPr>
          <w:p w14:paraId="63FD842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企业承担粮食粮油保管员、质量检验员专业技术人员没有相应的教育、培训、技能和经验进行能力确认的证明材料，扣1分，扣分不叠加。</w:t>
            </w:r>
          </w:p>
        </w:tc>
        <w:tc>
          <w:tcPr>
            <w:tcW w:w="229" w:type="pct"/>
            <w:tcBorders>
              <w:tl2br w:val="nil"/>
              <w:tr2bl w:val="nil"/>
            </w:tcBorders>
            <w:noWrap w:val="0"/>
            <w:vAlign w:val="center"/>
          </w:tcPr>
          <w:p w14:paraId="1679BC8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400A7C85">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46358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0" w:hRule="atLeast"/>
          <w:jc w:val="center"/>
        </w:trPr>
        <w:tc>
          <w:tcPr>
            <w:tcW w:w="217" w:type="pct"/>
            <w:vMerge w:val="continue"/>
            <w:tcBorders>
              <w:tl2br w:val="nil"/>
              <w:tr2bl w:val="nil"/>
            </w:tcBorders>
            <w:noWrap w:val="0"/>
            <w:vAlign w:val="center"/>
          </w:tcPr>
          <w:p w14:paraId="3ECD5ED1">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508E84E6">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3A4EDAF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r>
              <w:rPr>
                <w:rStyle w:val="33"/>
                <w:rFonts w:ascii="Times New Roman" w:hAnsi="Times New Roman" w:eastAsia="仿宋_GB2312" w:cs="Times New Roman"/>
                <w:sz w:val="24"/>
                <w:szCs w:val="24"/>
                <w:lang w:val="en-US" w:eastAsia="zh-CN" w:bidi="ar"/>
              </w:rPr>
              <w:t>每年组织相关人员开展安全储粮、安全生产学习培训。</w:t>
            </w:r>
          </w:p>
        </w:tc>
        <w:tc>
          <w:tcPr>
            <w:tcW w:w="2598" w:type="pct"/>
            <w:tcBorders>
              <w:tl2br w:val="nil"/>
              <w:tr2bl w:val="nil"/>
            </w:tcBorders>
            <w:noWrap w:val="0"/>
            <w:vAlign w:val="center"/>
          </w:tcPr>
          <w:p w14:paraId="1D270FA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1.企业需有培训计划</w:t>
            </w:r>
            <w:r>
              <w:rPr>
                <w:rStyle w:val="33"/>
                <w:rFonts w:ascii="Times New Roman" w:hAnsi="Times New Roman" w:eastAsia="仿宋_GB2312" w:cs="Times New Roman"/>
                <w:sz w:val="24"/>
                <w:szCs w:val="24"/>
                <w:lang w:val="en-US" w:eastAsia="zh-CN" w:bidi="ar"/>
              </w:rPr>
              <w:t>和固定培训投入机制，缺少任意一项扣1分；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2.企业没有培训记录或培训记录图文不详实、内容简单，缺少任意一项扣1分。</w:t>
            </w:r>
          </w:p>
        </w:tc>
        <w:tc>
          <w:tcPr>
            <w:tcW w:w="229" w:type="pct"/>
            <w:tcBorders>
              <w:tl2br w:val="nil"/>
              <w:tr2bl w:val="nil"/>
            </w:tcBorders>
            <w:noWrap w:val="0"/>
            <w:vAlign w:val="center"/>
          </w:tcPr>
          <w:p w14:paraId="52DDB0D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7A06F849">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5CAE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continue"/>
            <w:tcBorders>
              <w:tl2br w:val="nil"/>
              <w:tr2bl w:val="nil"/>
            </w:tcBorders>
            <w:noWrap w:val="0"/>
            <w:vAlign w:val="center"/>
          </w:tcPr>
          <w:p w14:paraId="16F07C7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6E813181">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684683C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r>
              <w:rPr>
                <w:rStyle w:val="33"/>
                <w:rFonts w:ascii="Times New Roman" w:hAnsi="Times New Roman" w:eastAsia="仿宋_GB2312" w:cs="Times New Roman"/>
                <w:sz w:val="24"/>
                <w:szCs w:val="24"/>
                <w:lang w:val="en-US" w:eastAsia="zh-CN" w:bidi="ar"/>
              </w:rPr>
              <w:t>保管员熟练掌握</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一规定两守则</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，对所负责的粮仓粮情及设施情况清楚熟悉。</w:t>
            </w:r>
          </w:p>
        </w:tc>
        <w:tc>
          <w:tcPr>
            <w:tcW w:w="2598" w:type="pct"/>
            <w:tcBorders>
              <w:tl2br w:val="nil"/>
              <w:tr2bl w:val="nil"/>
            </w:tcBorders>
            <w:noWrap w:val="0"/>
            <w:vAlign w:val="center"/>
          </w:tcPr>
          <w:p w14:paraId="2115244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随机抽查保管员应知应会应责情况及“一口清”，对粮情系统情况随机提问，若报告不清楚、不熟练，扣1分；进仓检查发现保管员对所分管仓粮情及设施情况不清楚、不熟悉，扣1分。</w:t>
            </w:r>
          </w:p>
        </w:tc>
        <w:tc>
          <w:tcPr>
            <w:tcW w:w="229" w:type="pct"/>
            <w:tcBorders>
              <w:tl2br w:val="nil"/>
              <w:tr2bl w:val="nil"/>
            </w:tcBorders>
            <w:noWrap w:val="0"/>
            <w:vAlign w:val="center"/>
          </w:tcPr>
          <w:p w14:paraId="5C2C5C5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34084EC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0EF3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continue"/>
            <w:tcBorders>
              <w:tl2br w:val="nil"/>
              <w:tr2bl w:val="nil"/>
            </w:tcBorders>
            <w:noWrap w:val="0"/>
            <w:vAlign w:val="center"/>
          </w:tcPr>
          <w:p w14:paraId="3D564BC3">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305A2E25">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4E5EC37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w:t>
            </w:r>
            <w:r>
              <w:rPr>
                <w:rStyle w:val="33"/>
                <w:rFonts w:ascii="Times New Roman" w:hAnsi="Times New Roman" w:eastAsia="仿宋_GB2312" w:cs="Times New Roman"/>
                <w:sz w:val="24"/>
                <w:szCs w:val="24"/>
                <w:lang w:val="en-US" w:eastAsia="zh-CN" w:bidi="ar"/>
              </w:rPr>
              <w:t>电工、机修工、锅炉司炉、压力容器和特种设备操作工等特种作业人员持证上岗。</w:t>
            </w:r>
          </w:p>
        </w:tc>
        <w:tc>
          <w:tcPr>
            <w:tcW w:w="2598" w:type="pct"/>
            <w:tcBorders>
              <w:tl2br w:val="nil"/>
              <w:tr2bl w:val="nil"/>
            </w:tcBorders>
            <w:noWrap w:val="0"/>
            <w:vAlign w:val="center"/>
          </w:tcPr>
          <w:p w14:paraId="418E449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电工、机修工、锅炉司炉等特种设备操作人员持证上岗率未达到100%，扣1分。</w:t>
            </w:r>
          </w:p>
        </w:tc>
        <w:tc>
          <w:tcPr>
            <w:tcW w:w="229" w:type="pct"/>
            <w:tcBorders>
              <w:tl2br w:val="nil"/>
              <w:tr2bl w:val="nil"/>
            </w:tcBorders>
            <w:noWrap w:val="0"/>
            <w:vAlign w:val="center"/>
          </w:tcPr>
          <w:p w14:paraId="502B305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0BB85C4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2A9F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85" w:hRule="atLeast"/>
          <w:jc w:val="center"/>
        </w:trPr>
        <w:tc>
          <w:tcPr>
            <w:tcW w:w="217" w:type="pct"/>
            <w:vMerge w:val="continue"/>
            <w:tcBorders>
              <w:tl2br w:val="nil"/>
              <w:tr2bl w:val="nil"/>
            </w:tcBorders>
            <w:noWrap w:val="0"/>
            <w:vAlign w:val="center"/>
          </w:tcPr>
          <w:p w14:paraId="309B9AA3">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1100B2CD">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73CF2A2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6.职工统一着装，精神面貌良好</w:t>
            </w:r>
            <w:r>
              <w:rPr>
                <w:rStyle w:val="33"/>
                <w:rFonts w:ascii="Times New Roman" w:hAnsi="Times New Roman" w:eastAsia="仿宋_GB2312" w:cs="Times New Roman"/>
                <w:sz w:val="24"/>
                <w:szCs w:val="24"/>
                <w:lang w:val="en-US" w:eastAsia="zh-CN" w:bidi="ar"/>
              </w:rPr>
              <w:t>。</w:t>
            </w:r>
          </w:p>
        </w:tc>
        <w:tc>
          <w:tcPr>
            <w:tcW w:w="2598" w:type="pct"/>
            <w:tcBorders>
              <w:tl2br w:val="nil"/>
              <w:tr2bl w:val="nil"/>
            </w:tcBorders>
            <w:noWrap w:val="0"/>
            <w:vAlign w:val="center"/>
          </w:tcPr>
          <w:p w14:paraId="386D942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企业员工没有统一着装，扣1分。</w:t>
            </w:r>
          </w:p>
        </w:tc>
        <w:tc>
          <w:tcPr>
            <w:tcW w:w="229" w:type="pct"/>
            <w:tcBorders>
              <w:tl2br w:val="nil"/>
              <w:tr2bl w:val="nil"/>
            </w:tcBorders>
            <w:noWrap w:val="0"/>
            <w:vAlign w:val="center"/>
          </w:tcPr>
          <w:p w14:paraId="11A5F3D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277A7804">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54F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30" w:hRule="atLeast"/>
          <w:jc w:val="center"/>
        </w:trPr>
        <w:tc>
          <w:tcPr>
            <w:tcW w:w="217" w:type="pct"/>
            <w:vMerge w:val="restart"/>
            <w:tcBorders>
              <w:tl2br w:val="nil"/>
              <w:tr2bl w:val="nil"/>
            </w:tcBorders>
            <w:noWrap w:val="0"/>
            <w:vAlign w:val="center"/>
          </w:tcPr>
          <w:p w14:paraId="228982D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51" w:type="pct"/>
            <w:vMerge w:val="restart"/>
            <w:tcBorders>
              <w:tl2br w:val="nil"/>
              <w:tr2bl w:val="nil"/>
            </w:tcBorders>
            <w:noWrap w:val="0"/>
            <w:vAlign w:val="center"/>
          </w:tcPr>
          <w:p w14:paraId="003E2B3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设施设备</w:t>
            </w:r>
          </w:p>
        </w:tc>
        <w:tc>
          <w:tcPr>
            <w:tcW w:w="1474" w:type="pct"/>
            <w:tcBorders>
              <w:tl2br w:val="nil"/>
              <w:tr2bl w:val="nil"/>
            </w:tcBorders>
            <w:noWrap w:val="0"/>
            <w:vAlign w:val="center"/>
          </w:tcPr>
          <w:p w14:paraId="5CC8F2C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r>
              <w:rPr>
                <w:rStyle w:val="33"/>
                <w:rFonts w:ascii="Times New Roman" w:hAnsi="Times New Roman" w:eastAsia="仿宋_GB2312" w:cs="Times New Roman"/>
                <w:sz w:val="24"/>
                <w:szCs w:val="24"/>
                <w:lang w:val="en-US" w:eastAsia="zh-CN" w:bidi="ar"/>
              </w:rPr>
              <w:t>粮油储存区与办公区、生活区进行有效隔离。</w:t>
            </w:r>
          </w:p>
        </w:tc>
        <w:tc>
          <w:tcPr>
            <w:tcW w:w="2598" w:type="pct"/>
            <w:tcBorders>
              <w:tl2br w:val="nil"/>
              <w:tr2bl w:val="nil"/>
            </w:tcBorders>
            <w:noWrap w:val="0"/>
            <w:vAlign w:val="center"/>
          </w:tcPr>
          <w:p w14:paraId="635D24C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w:t>
            </w:r>
            <w:r>
              <w:rPr>
                <w:rStyle w:val="33"/>
                <w:rFonts w:ascii="Times New Roman" w:hAnsi="Times New Roman" w:eastAsia="仿宋_GB2312" w:cs="Times New Roman"/>
                <w:sz w:val="24"/>
                <w:szCs w:val="24"/>
                <w:lang w:val="en-US" w:eastAsia="zh-CN" w:bidi="ar"/>
              </w:rPr>
              <w:t>库区不符合整洁美观的要求，扣0.5分；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2.企业生产、办公等功能区布局不合理，未严格分区或分区未进行物理隔离的，扣0.5分；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3.企业安全标志标识不规范或不清晰，道路、场地标线不清晰的，扣0.5分。</w:t>
            </w:r>
          </w:p>
        </w:tc>
        <w:tc>
          <w:tcPr>
            <w:tcW w:w="229" w:type="pct"/>
            <w:tcBorders>
              <w:tl2br w:val="nil"/>
              <w:tr2bl w:val="nil"/>
            </w:tcBorders>
            <w:noWrap w:val="0"/>
            <w:vAlign w:val="center"/>
          </w:tcPr>
          <w:p w14:paraId="45A6203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1.5</w:t>
            </w:r>
          </w:p>
        </w:tc>
        <w:tc>
          <w:tcPr>
            <w:tcW w:w="229" w:type="pct"/>
            <w:tcBorders>
              <w:tl2br w:val="nil"/>
              <w:tr2bl w:val="nil"/>
            </w:tcBorders>
            <w:noWrap w:val="0"/>
            <w:vAlign w:val="center"/>
          </w:tcPr>
          <w:p w14:paraId="5C532F3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1C71E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70" w:hRule="atLeast"/>
          <w:jc w:val="center"/>
        </w:trPr>
        <w:tc>
          <w:tcPr>
            <w:tcW w:w="217" w:type="pct"/>
            <w:vMerge w:val="continue"/>
            <w:tcBorders>
              <w:tl2br w:val="nil"/>
              <w:tr2bl w:val="nil"/>
            </w:tcBorders>
            <w:noWrap w:val="0"/>
            <w:vAlign w:val="center"/>
          </w:tcPr>
          <w:p w14:paraId="10D400C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68E042B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694CF06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r>
              <w:rPr>
                <w:rStyle w:val="33"/>
                <w:rFonts w:ascii="Times New Roman" w:hAnsi="Times New Roman" w:eastAsia="仿宋_GB2312" w:cs="Times New Roman"/>
                <w:sz w:val="24"/>
                <w:szCs w:val="24"/>
                <w:lang w:val="en-US" w:eastAsia="zh-CN" w:bidi="ar"/>
              </w:rPr>
              <w:t>仓储区地坪根据生产需要予以硬化并保持状态良好。</w:t>
            </w:r>
          </w:p>
        </w:tc>
        <w:tc>
          <w:tcPr>
            <w:tcW w:w="2598" w:type="pct"/>
            <w:tcBorders>
              <w:tl2br w:val="nil"/>
              <w:tr2bl w:val="nil"/>
            </w:tcBorders>
            <w:noWrap w:val="0"/>
            <w:vAlign w:val="center"/>
          </w:tcPr>
          <w:p w14:paraId="5B6F3BF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企业仓储区地坪未能根据生产需要予以硬化并保持完好，粮油进出仓、出入库通道堆放障碍物，扣0.5分。</w:t>
            </w:r>
          </w:p>
        </w:tc>
        <w:tc>
          <w:tcPr>
            <w:tcW w:w="229" w:type="pct"/>
            <w:tcBorders>
              <w:tl2br w:val="nil"/>
              <w:tr2bl w:val="nil"/>
            </w:tcBorders>
            <w:noWrap w:val="0"/>
            <w:vAlign w:val="center"/>
          </w:tcPr>
          <w:p w14:paraId="0CFF519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0.5</w:t>
            </w:r>
          </w:p>
        </w:tc>
        <w:tc>
          <w:tcPr>
            <w:tcW w:w="229" w:type="pct"/>
            <w:tcBorders>
              <w:tl2br w:val="nil"/>
              <w:tr2bl w:val="nil"/>
            </w:tcBorders>
            <w:noWrap w:val="0"/>
            <w:vAlign w:val="center"/>
          </w:tcPr>
          <w:p w14:paraId="2C7D660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77C0F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90" w:hRule="atLeast"/>
          <w:jc w:val="center"/>
        </w:trPr>
        <w:tc>
          <w:tcPr>
            <w:tcW w:w="217" w:type="pct"/>
            <w:vMerge w:val="continue"/>
            <w:tcBorders>
              <w:tl2br w:val="nil"/>
              <w:tr2bl w:val="nil"/>
            </w:tcBorders>
            <w:noWrap w:val="0"/>
            <w:vAlign w:val="center"/>
          </w:tcPr>
          <w:p w14:paraId="03324B5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2E04231E">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34D8859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r>
              <w:rPr>
                <w:rStyle w:val="33"/>
                <w:rFonts w:ascii="Times New Roman" w:hAnsi="Times New Roman" w:eastAsia="仿宋_GB2312" w:cs="Times New Roman"/>
                <w:sz w:val="24"/>
                <w:szCs w:val="24"/>
                <w:lang w:val="en-US" w:eastAsia="zh-CN" w:bidi="ar"/>
              </w:rPr>
              <w:t>仓储设施统一编号，在粮仓外墙显著位置设置储粮性质、粮权、仓号标识，制作并安装粮仓设计说明标牌。</w:t>
            </w:r>
          </w:p>
        </w:tc>
        <w:tc>
          <w:tcPr>
            <w:tcW w:w="2598" w:type="pct"/>
            <w:tcBorders>
              <w:tl2br w:val="nil"/>
              <w:tr2bl w:val="nil"/>
            </w:tcBorders>
            <w:noWrap w:val="0"/>
            <w:vAlign w:val="center"/>
          </w:tcPr>
          <w:p w14:paraId="6724A9E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仓储设施未统一编号，在粮仓外墙显著位置未设置储粮性质、粮权、仓号标识，未制作并安装粮仓设计说明标牌的，扣1分。</w:t>
            </w:r>
          </w:p>
        </w:tc>
        <w:tc>
          <w:tcPr>
            <w:tcW w:w="229" w:type="pct"/>
            <w:tcBorders>
              <w:tl2br w:val="nil"/>
              <w:tr2bl w:val="nil"/>
            </w:tcBorders>
            <w:noWrap w:val="0"/>
            <w:vAlign w:val="center"/>
          </w:tcPr>
          <w:p w14:paraId="16F3AC1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1D58B1FE">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1C6CA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295" w:hRule="atLeast"/>
          <w:jc w:val="center"/>
        </w:trPr>
        <w:tc>
          <w:tcPr>
            <w:tcW w:w="217" w:type="pct"/>
            <w:vMerge w:val="continue"/>
            <w:tcBorders>
              <w:tl2br w:val="nil"/>
              <w:tr2bl w:val="nil"/>
            </w:tcBorders>
            <w:noWrap w:val="0"/>
            <w:vAlign w:val="center"/>
          </w:tcPr>
          <w:p w14:paraId="3701ED28">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2BE5BDC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4D99E2C7">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r>
              <w:rPr>
                <w:rStyle w:val="33"/>
                <w:rFonts w:ascii="Times New Roman" w:hAnsi="Times New Roman" w:eastAsia="仿宋_GB2312" w:cs="Times New Roman"/>
                <w:sz w:val="24"/>
                <w:szCs w:val="24"/>
                <w:lang w:val="en-US" w:eastAsia="zh-CN" w:bidi="ar"/>
              </w:rPr>
              <w:t>仓房</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油罐</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仓体</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罐体</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、门窗等整体完好；对影响安全储存的结构性问题能及时开展设施设备维修维护；机械设备定期维护保养。</w:t>
            </w:r>
          </w:p>
        </w:tc>
        <w:tc>
          <w:tcPr>
            <w:tcW w:w="2598" w:type="pct"/>
            <w:tcBorders>
              <w:tl2br w:val="nil"/>
              <w:tr2bl w:val="nil"/>
            </w:tcBorders>
            <w:noWrap w:val="0"/>
            <w:vAlign w:val="center"/>
          </w:tcPr>
          <w:p w14:paraId="3271B2E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1.企业仓房（罐体）不完好，墙体、地坪存在贯穿裂缝、渗漏、地坪返潮，门窗损坏、防虫网防雀网缺失损坏等问题，</w:t>
            </w:r>
            <w:r>
              <w:rPr>
                <w:rStyle w:val="33"/>
                <w:rFonts w:ascii="Times New Roman" w:hAnsi="Times New Roman" w:eastAsia="仿宋_GB2312" w:cs="Times New Roman"/>
                <w:sz w:val="24"/>
                <w:szCs w:val="24"/>
                <w:lang w:val="en-US" w:eastAsia="zh-CN" w:bidi="ar"/>
              </w:rPr>
              <w:t>设施设备维护维修不及时，以上问题有任意一项扣0.5分；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2.仓房门窗开启不灵活、关闭不严密，扣0.5分；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3.企业机械设备没有定期维护保养，状况较差，配电柜没有上锁，以上问题有任意一项扣0.5分。</w:t>
            </w:r>
          </w:p>
        </w:tc>
        <w:tc>
          <w:tcPr>
            <w:tcW w:w="229" w:type="pct"/>
            <w:tcBorders>
              <w:tl2br w:val="nil"/>
              <w:tr2bl w:val="nil"/>
            </w:tcBorders>
            <w:noWrap w:val="0"/>
            <w:vAlign w:val="center"/>
          </w:tcPr>
          <w:p w14:paraId="56B329D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1.5</w:t>
            </w:r>
          </w:p>
        </w:tc>
        <w:tc>
          <w:tcPr>
            <w:tcW w:w="229" w:type="pct"/>
            <w:tcBorders>
              <w:tl2br w:val="nil"/>
              <w:tr2bl w:val="nil"/>
            </w:tcBorders>
            <w:noWrap w:val="0"/>
            <w:vAlign w:val="center"/>
          </w:tcPr>
          <w:p w14:paraId="4636C3D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7474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45" w:hRule="atLeast"/>
          <w:jc w:val="center"/>
        </w:trPr>
        <w:tc>
          <w:tcPr>
            <w:tcW w:w="217" w:type="pct"/>
            <w:vMerge w:val="restart"/>
            <w:tcBorders>
              <w:tl2br w:val="nil"/>
              <w:tr2bl w:val="nil"/>
            </w:tcBorders>
            <w:shd w:val="clear" w:color="auto" w:fill="auto"/>
            <w:noWrap w:val="0"/>
            <w:vAlign w:val="center"/>
          </w:tcPr>
          <w:p w14:paraId="770AD73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4</w:t>
            </w:r>
          </w:p>
        </w:tc>
        <w:tc>
          <w:tcPr>
            <w:tcW w:w="251" w:type="pct"/>
            <w:vMerge w:val="restart"/>
            <w:tcBorders>
              <w:tl2br w:val="nil"/>
              <w:tr2bl w:val="nil"/>
            </w:tcBorders>
            <w:shd w:val="clear" w:color="auto" w:fill="auto"/>
            <w:noWrap w:val="0"/>
            <w:vAlign w:val="center"/>
          </w:tcPr>
          <w:p w14:paraId="29B572D4">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设施设备</w:t>
            </w:r>
          </w:p>
        </w:tc>
        <w:tc>
          <w:tcPr>
            <w:tcW w:w="1474" w:type="pct"/>
            <w:tcBorders>
              <w:tl2br w:val="nil"/>
              <w:tr2bl w:val="nil"/>
            </w:tcBorders>
            <w:shd w:val="clear" w:color="auto" w:fill="auto"/>
            <w:noWrap w:val="0"/>
            <w:vAlign w:val="center"/>
          </w:tcPr>
          <w:p w14:paraId="27CE2CF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w:t>
            </w:r>
            <w:r>
              <w:rPr>
                <w:rStyle w:val="33"/>
                <w:rFonts w:ascii="Times New Roman" w:hAnsi="Times New Roman" w:eastAsia="仿宋_GB2312" w:cs="Times New Roman"/>
                <w:sz w:val="24"/>
                <w:szCs w:val="24"/>
                <w:lang w:val="en-US" w:eastAsia="zh-CN" w:bidi="ar"/>
              </w:rPr>
              <w:t>仓房具有较好的结构材料，仓房墙体与仓顶等围护结构整体采用砖砌体或混凝土材料。                                                      结构材料符合</w:t>
            </w:r>
            <w:r>
              <w:rPr>
                <w:rStyle w:val="34"/>
                <w:rFonts w:ascii="Times New Roman" w:hAnsi="Times New Roman" w:eastAsia="仿宋_GB2312" w:cs="Times New Roman"/>
                <w:sz w:val="24"/>
                <w:szCs w:val="24"/>
                <w:lang w:val="en-US" w:eastAsia="zh-CN" w:bidi="ar"/>
              </w:rPr>
              <w:t>I</w:t>
            </w:r>
            <w:r>
              <w:rPr>
                <w:rStyle w:val="33"/>
                <w:rFonts w:ascii="Times New Roman" w:hAnsi="Times New Roman" w:eastAsia="仿宋_GB2312" w:cs="Times New Roman"/>
                <w:sz w:val="24"/>
                <w:szCs w:val="24"/>
                <w:lang w:val="en-US" w:eastAsia="zh-CN" w:bidi="ar"/>
              </w:rPr>
              <w:t>级、</w:t>
            </w:r>
            <w:r>
              <w:rPr>
                <w:rStyle w:val="34"/>
                <w:rFonts w:ascii="Times New Roman" w:hAnsi="Times New Roman" w:eastAsia="仿宋_GB2312" w:cs="Times New Roman"/>
                <w:sz w:val="24"/>
                <w:szCs w:val="24"/>
                <w:lang w:val="en-US" w:eastAsia="zh-CN" w:bidi="ar"/>
              </w:rPr>
              <w:t>II</w:t>
            </w:r>
            <w:r>
              <w:rPr>
                <w:rStyle w:val="33"/>
                <w:rFonts w:ascii="Times New Roman" w:hAnsi="Times New Roman" w:eastAsia="仿宋_GB2312" w:cs="Times New Roman"/>
                <w:sz w:val="24"/>
                <w:szCs w:val="24"/>
                <w:lang w:val="en-US" w:eastAsia="zh-CN" w:bidi="ar"/>
              </w:rPr>
              <w:t>级要求。</w:t>
            </w:r>
            <w:r>
              <w:rPr>
                <w:rStyle w:val="34"/>
                <w:rFonts w:ascii="Times New Roman" w:hAnsi="Times New Roman" w:eastAsia="仿宋_GB2312" w:cs="Times New Roman"/>
                <w:sz w:val="24"/>
                <w:szCs w:val="24"/>
                <w:lang w:val="en-US" w:eastAsia="zh-CN" w:bidi="ar"/>
              </w:rPr>
              <w:t>I</w:t>
            </w:r>
            <w:r>
              <w:rPr>
                <w:rStyle w:val="33"/>
                <w:rFonts w:ascii="Times New Roman" w:hAnsi="Times New Roman" w:eastAsia="仿宋_GB2312" w:cs="Times New Roman"/>
                <w:sz w:val="24"/>
                <w:szCs w:val="24"/>
                <w:lang w:val="en-US" w:eastAsia="zh-CN" w:bidi="ar"/>
              </w:rPr>
              <w:t>级</w:t>
            </w:r>
            <w:r>
              <w:rPr>
                <w:rStyle w:val="34"/>
                <w:rFonts w:ascii="Times New Roman" w:hAnsi="Times New Roman" w:eastAsia="仿宋_GB2312" w:cs="Times New Roman"/>
                <w:sz w:val="24"/>
                <w:szCs w:val="24"/>
                <w:lang w:val="en-US" w:eastAsia="zh-CN" w:bidi="ar"/>
              </w:rPr>
              <w:t xml:space="preserve"> </w:t>
            </w:r>
            <w:r>
              <w:rPr>
                <w:rStyle w:val="33"/>
                <w:rFonts w:ascii="Times New Roman" w:hAnsi="Times New Roman" w:eastAsia="仿宋_GB2312" w:cs="Times New Roman"/>
                <w:sz w:val="24"/>
                <w:szCs w:val="24"/>
                <w:lang w:val="en-US" w:eastAsia="zh-CN" w:bidi="ar"/>
              </w:rPr>
              <w:t>立筒仓与浅圆仓的仓壁和仓顶均采用混凝土，房式仓的墙体与仓顶均采用砖砌体或混凝土材料；</w:t>
            </w:r>
            <w:r>
              <w:rPr>
                <w:rStyle w:val="34"/>
                <w:rFonts w:ascii="Times New Roman" w:hAnsi="Times New Roman" w:eastAsia="仿宋_GB2312" w:cs="Times New Roman"/>
                <w:sz w:val="24"/>
                <w:szCs w:val="24"/>
                <w:lang w:val="en-US" w:eastAsia="zh-CN" w:bidi="ar"/>
              </w:rPr>
              <w:t>II</w:t>
            </w:r>
            <w:r>
              <w:rPr>
                <w:rStyle w:val="33"/>
                <w:rFonts w:ascii="Times New Roman" w:hAnsi="Times New Roman" w:eastAsia="仿宋_GB2312" w:cs="Times New Roman"/>
                <w:sz w:val="24"/>
                <w:szCs w:val="24"/>
                <w:lang w:val="en-US" w:eastAsia="zh-CN" w:bidi="ar"/>
              </w:rPr>
              <w:t>级</w:t>
            </w:r>
            <w:r>
              <w:rPr>
                <w:rStyle w:val="34"/>
                <w:rFonts w:ascii="Times New Roman" w:hAnsi="Times New Roman" w:eastAsia="仿宋_GB2312" w:cs="Times New Roman"/>
                <w:sz w:val="24"/>
                <w:szCs w:val="24"/>
                <w:lang w:val="en-US" w:eastAsia="zh-CN" w:bidi="ar"/>
              </w:rPr>
              <w:t xml:space="preserve"> </w:t>
            </w:r>
            <w:r>
              <w:rPr>
                <w:rStyle w:val="33"/>
                <w:rFonts w:ascii="Times New Roman" w:hAnsi="Times New Roman" w:eastAsia="仿宋_GB2312" w:cs="Times New Roman"/>
                <w:sz w:val="24"/>
                <w:szCs w:val="24"/>
                <w:lang w:val="en-US" w:eastAsia="zh-CN" w:bidi="ar"/>
              </w:rPr>
              <w:t>立筒仓与浅圆仓的仓壁采用混凝土、仓顶未采用混凝土，房式仓的墙体采用砖砌体或混凝土、仓顶采用砖砌体与混凝土以外的其他材料。</w:t>
            </w:r>
          </w:p>
        </w:tc>
        <w:tc>
          <w:tcPr>
            <w:tcW w:w="2598" w:type="pct"/>
            <w:tcBorders>
              <w:tl2br w:val="nil"/>
              <w:tr2bl w:val="nil"/>
            </w:tcBorders>
            <w:shd w:val="clear" w:color="auto" w:fill="FFFFFF"/>
            <w:noWrap w:val="0"/>
            <w:vAlign w:val="center"/>
          </w:tcPr>
          <w:p w14:paraId="7834586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1.仓房结构材料符合II级的完好仓容占100%，其中符合I级的完好仓容占70%及以上，得 1分；</w:t>
            </w:r>
          </w:p>
          <w:p w14:paraId="233ECB7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2.符合II级完好仓容占10</w:t>
            </w:r>
            <w:r>
              <w:rPr>
                <w:rStyle w:val="33"/>
                <w:rFonts w:ascii="Times New Roman" w:hAnsi="Times New Roman" w:eastAsia="仿宋_GB2312" w:cs="Times New Roman"/>
                <w:sz w:val="24"/>
                <w:szCs w:val="24"/>
                <w:lang w:val="en-US" w:eastAsia="zh-CN" w:bidi="ar"/>
              </w:rPr>
              <w:t>0%，得0.5分。</w:t>
            </w:r>
          </w:p>
        </w:tc>
        <w:tc>
          <w:tcPr>
            <w:tcW w:w="229" w:type="pct"/>
            <w:tcBorders>
              <w:tl2br w:val="nil"/>
              <w:tr2bl w:val="nil"/>
            </w:tcBorders>
            <w:noWrap w:val="0"/>
            <w:vAlign w:val="center"/>
          </w:tcPr>
          <w:p w14:paraId="486ABBD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4E1B94C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5014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20" w:hRule="atLeast"/>
          <w:jc w:val="center"/>
        </w:trPr>
        <w:tc>
          <w:tcPr>
            <w:tcW w:w="217" w:type="pct"/>
            <w:vMerge w:val="continue"/>
            <w:tcBorders>
              <w:tl2br w:val="nil"/>
              <w:tr2bl w:val="nil"/>
            </w:tcBorders>
            <w:noWrap w:val="0"/>
            <w:vAlign w:val="center"/>
          </w:tcPr>
          <w:p w14:paraId="7A28ACA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0053A1F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0224F11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w:t>
            </w:r>
            <w:r>
              <w:rPr>
                <w:rStyle w:val="33"/>
                <w:rFonts w:ascii="Times New Roman" w:hAnsi="Times New Roman" w:eastAsia="仿宋_GB2312" w:cs="Times New Roman"/>
                <w:sz w:val="24"/>
                <w:szCs w:val="24"/>
                <w:lang w:val="en-US" w:eastAsia="zh-CN" w:bidi="ar"/>
              </w:rPr>
              <w:t>仓房具有较好隔热性、气密性。通过新建高标准粮仓，仓房隔热性达到《高标准粮仓建设标准</w:t>
            </w:r>
            <w:r>
              <w:rPr>
                <w:rStyle w:val="33"/>
                <w:rFonts w:eastAsia="仿宋_GB2312" w:cs="Times New Roman"/>
                <w:sz w:val="24"/>
                <w:szCs w:val="24"/>
                <w:lang w:val="en-US" w:eastAsia="zh-CN" w:bidi="ar"/>
              </w:rPr>
              <w:t>》</w:t>
            </w:r>
            <w:r>
              <w:rPr>
                <w:rStyle w:val="34"/>
                <w:rFonts w:ascii="Times New Roman" w:hAnsi="Times New Roman" w:eastAsia="仿宋_GB2312" w:cs="Times New Roman"/>
                <w:sz w:val="24"/>
                <w:szCs w:val="24"/>
                <w:lang w:val="en-US" w:eastAsia="zh-CN" w:bidi="ar"/>
              </w:rPr>
              <w:t>(LS/T8014-2023)7.5.5</w:t>
            </w:r>
            <w:r>
              <w:rPr>
                <w:rStyle w:val="33"/>
                <w:rFonts w:ascii="Times New Roman" w:hAnsi="Times New Roman" w:eastAsia="仿宋_GB2312" w:cs="Times New Roman"/>
                <w:sz w:val="24"/>
                <w:szCs w:val="24"/>
                <w:lang w:val="en-US" w:eastAsia="zh-CN" w:bidi="ar"/>
              </w:rPr>
              <w:t>的要求，气密性达到《高标准粮仓建设标准》</w:t>
            </w:r>
            <w:r>
              <w:rPr>
                <w:rStyle w:val="34"/>
                <w:rFonts w:ascii="Times New Roman" w:hAnsi="Times New Roman" w:eastAsia="仿宋_GB2312" w:cs="Times New Roman"/>
                <w:sz w:val="24"/>
                <w:szCs w:val="24"/>
                <w:lang w:val="en-US" w:eastAsia="zh-CN" w:bidi="ar"/>
              </w:rPr>
              <w:t>(LS/T8014-2023)7.6.2</w:t>
            </w:r>
            <w:r>
              <w:rPr>
                <w:rStyle w:val="33"/>
                <w:rFonts w:ascii="Times New Roman" w:hAnsi="Times New Roman" w:eastAsia="仿宋_GB2312" w:cs="Times New Roman"/>
                <w:sz w:val="24"/>
                <w:szCs w:val="24"/>
                <w:lang w:val="en-US" w:eastAsia="zh-CN" w:bidi="ar"/>
              </w:rPr>
              <w:t>的要求，并掌握相关数据情况。旧仓升级改造参照上述要求。</w:t>
            </w:r>
            <w:r>
              <w:rPr>
                <w:rStyle w:val="34"/>
                <w:rFonts w:ascii="Times New Roman" w:hAnsi="Times New Roman" w:eastAsia="仿宋_GB2312" w:cs="Times New Roman"/>
                <w:sz w:val="24"/>
                <w:szCs w:val="24"/>
                <w:lang w:val="en-US" w:eastAsia="zh-CN" w:bidi="ar"/>
              </w:rPr>
              <w:t xml:space="preserve">                                                                       </w:t>
            </w:r>
          </w:p>
        </w:tc>
        <w:tc>
          <w:tcPr>
            <w:tcW w:w="2598" w:type="pct"/>
            <w:tcBorders>
              <w:tl2br w:val="nil"/>
              <w:tr2bl w:val="nil"/>
            </w:tcBorders>
            <w:noWrap w:val="0"/>
            <w:vAlign w:val="center"/>
          </w:tcPr>
          <w:p w14:paraId="7ECF59F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1.隔热性达到《高标准粮仓建设标准</w:t>
            </w:r>
            <w:r>
              <w:rPr>
                <w:rFonts w:hint="eastAsia"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(LS/T8014-2023)7.5.5的，</w:t>
            </w:r>
          </w:p>
          <w:p w14:paraId="79F7453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得0.5分；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2.气密性达到《高标准粮仓建设标准》(LS/T8014-2023)7.6.2的，</w:t>
            </w:r>
          </w:p>
          <w:p w14:paraId="4948B85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 xml:space="preserve">得 0.5分。                                                                </w:t>
            </w:r>
          </w:p>
        </w:tc>
        <w:tc>
          <w:tcPr>
            <w:tcW w:w="229" w:type="pct"/>
            <w:tcBorders>
              <w:tl2br w:val="nil"/>
              <w:tr2bl w:val="nil"/>
            </w:tcBorders>
            <w:noWrap w:val="0"/>
            <w:vAlign w:val="center"/>
          </w:tcPr>
          <w:p w14:paraId="2AA5E53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5B6DD7A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4C6B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685" w:hRule="atLeast"/>
          <w:jc w:val="center"/>
        </w:trPr>
        <w:tc>
          <w:tcPr>
            <w:tcW w:w="217" w:type="pct"/>
            <w:vMerge w:val="restart"/>
            <w:tcBorders>
              <w:tl2br w:val="nil"/>
              <w:tr2bl w:val="nil"/>
            </w:tcBorders>
            <w:noWrap w:val="0"/>
            <w:vAlign w:val="center"/>
          </w:tcPr>
          <w:p w14:paraId="455F7F24">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4</w:t>
            </w:r>
          </w:p>
        </w:tc>
        <w:tc>
          <w:tcPr>
            <w:tcW w:w="251" w:type="pct"/>
            <w:vMerge w:val="restart"/>
            <w:tcBorders>
              <w:tl2br w:val="nil"/>
              <w:tr2bl w:val="nil"/>
            </w:tcBorders>
            <w:noWrap w:val="0"/>
            <w:vAlign w:val="center"/>
          </w:tcPr>
          <w:p w14:paraId="79B818D1">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设施设备</w:t>
            </w:r>
          </w:p>
        </w:tc>
        <w:tc>
          <w:tcPr>
            <w:tcW w:w="1474" w:type="pct"/>
            <w:tcBorders>
              <w:tl2br w:val="nil"/>
              <w:tr2bl w:val="nil"/>
            </w:tcBorders>
            <w:noWrap w:val="0"/>
            <w:vAlign w:val="center"/>
          </w:tcPr>
          <w:p w14:paraId="34236C3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7.</w:t>
            </w:r>
            <w:r>
              <w:rPr>
                <w:rStyle w:val="33"/>
                <w:rFonts w:ascii="Times New Roman" w:hAnsi="Times New Roman" w:eastAsia="仿宋_GB2312" w:cs="Times New Roman"/>
                <w:sz w:val="24"/>
                <w:szCs w:val="24"/>
                <w:lang w:val="en-US" w:eastAsia="zh-CN" w:bidi="ar"/>
              </w:rPr>
              <w:t>设有设备器材库，仓储设备器材能及时收纳；有储粮化学药剂储存的设有药品库，并严格落实</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五双</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管理要求。</w:t>
            </w:r>
          </w:p>
        </w:tc>
        <w:tc>
          <w:tcPr>
            <w:tcW w:w="2598" w:type="pct"/>
            <w:tcBorders>
              <w:tl2br w:val="nil"/>
              <w:tr2bl w:val="nil"/>
            </w:tcBorders>
            <w:noWrap w:val="0"/>
            <w:vAlign w:val="center"/>
          </w:tcPr>
          <w:p w14:paraId="3C77AA4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1.不涉及药品储存的，无药品库不扣分；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2.企业未落实化学药剂“五双”管理的，扣0.5分；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3.企业未实行化学熏蒸药剂零库存管理，扣0.5分；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4.企业有药品库，但不符合安防、消防、通风、防爆、防水、防潮等要求的，扣0.5分；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5.企业药品领退用、库存记录混乱，扣0.5分；                                                           6.没有设备器材库，仓储设备器材不能及时收纳的，扣1分。                                                 　　　　　</w:t>
            </w:r>
          </w:p>
        </w:tc>
        <w:tc>
          <w:tcPr>
            <w:tcW w:w="229" w:type="pct"/>
            <w:tcBorders>
              <w:tl2br w:val="nil"/>
              <w:tr2bl w:val="nil"/>
            </w:tcBorders>
            <w:noWrap w:val="0"/>
            <w:vAlign w:val="center"/>
          </w:tcPr>
          <w:p w14:paraId="4CF1FF4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29" w:type="pct"/>
            <w:tcBorders>
              <w:tl2br w:val="nil"/>
              <w:tr2bl w:val="nil"/>
            </w:tcBorders>
            <w:noWrap w:val="0"/>
            <w:vAlign w:val="center"/>
          </w:tcPr>
          <w:p w14:paraId="0EB1420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65071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190" w:hRule="atLeast"/>
          <w:jc w:val="center"/>
        </w:trPr>
        <w:tc>
          <w:tcPr>
            <w:tcW w:w="217" w:type="pct"/>
            <w:vMerge w:val="continue"/>
            <w:tcBorders>
              <w:tl2br w:val="nil"/>
              <w:tr2bl w:val="nil"/>
            </w:tcBorders>
            <w:noWrap w:val="0"/>
            <w:vAlign w:val="center"/>
          </w:tcPr>
          <w:p w14:paraId="452CA4C3">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3B2F3CE4">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1BC24CC7">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8.</w:t>
            </w:r>
            <w:r>
              <w:rPr>
                <w:rStyle w:val="33"/>
                <w:rFonts w:ascii="Times New Roman" w:hAnsi="Times New Roman" w:eastAsia="仿宋_GB2312" w:cs="Times New Roman"/>
                <w:sz w:val="24"/>
                <w:szCs w:val="24"/>
                <w:lang w:val="en-US" w:eastAsia="zh-CN" w:bidi="ar"/>
              </w:rPr>
              <w:t>具有粮食装卸、输送、清理、质检、计量、通风、熏蒸、气体浓度检测等作业的相应设备器材；需要检定或校准的仪器设备进行定期检定或校准并能正常使用；设备器材购置、领用、报废手续记录及维修档案齐全。</w:t>
            </w:r>
          </w:p>
        </w:tc>
        <w:tc>
          <w:tcPr>
            <w:tcW w:w="2598" w:type="pct"/>
            <w:tcBorders>
              <w:tl2br w:val="nil"/>
              <w:tr2bl w:val="nil"/>
            </w:tcBorders>
            <w:noWrap w:val="0"/>
            <w:vAlign w:val="center"/>
          </w:tcPr>
          <w:p w14:paraId="279FC32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Style w:val="33"/>
                <w:rFonts w:ascii="Times New Roman" w:hAnsi="Times New Roman" w:eastAsia="仿宋_GB2312" w:cs="Times New Roman"/>
                <w:sz w:val="24"/>
                <w:szCs w:val="24"/>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1.企业如需进行相应作业的，缺少粮食装卸、输送、清理、质检、计量、通风、熏蒸、气体浓度检测等设备器材</w:t>
            </w:r>
            <w:r>
              <w:rPr>
                <w:rStyle w:val="33"/>
                <w:rFonts w:ascii="Times New Roman" w:hAnsi="Times New Roman" w:eastAsia="仿宋_GB2312" w:cs="Times New Roman"/>
                <w:sz w:val="24"/>
                <w:szCs w:val="24"/>
                <w:lang w:val="en-US" w:eastAsia="zh-CN" w:bidi="ar"/>
              </w:rPr>
              <w:t>的，扣1分；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2.国家规定校准的仪器设备未进行定期校准的，或有不能正常使用情况的，扣1分；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3.器材设备购置、领用、报废手续记录、维修档案不规范及缺失的，</w:t>
            </w:r>
          </w:p>
          <w:p w14:paraId="4256F85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Style w:val="33"/>
                <w:rFonts w:ascii="Times New Roman" w:hAnsi="Times New Roman" w:eastAsia="仿宋_GB2312" w:cs="Times New Roman"/>
                <w:sz w:val="24"/>
                <w:szCs w:val="24"/>
                <w:lang w:val="en-US" w:eastAsia="zh-CN" w:bidi="ar"/>
              </w:rPr>
              <w:t>扣1分。</w:t>
            </w:r>
          </w:p>
        </w:tc>
        <w:tc>
          <w:tcPr>
            <w:tcW w:w="229" w:type="pct"/>
            <w:tcBorders>
              <w:tl2br w:val="nil"/>
              <w:tr2bl w:val="nil"/>
            </w:tcBorders>
            <w:noWrap w:val="0"/>
            <w:vAlign w:val="center"/>
          </w:tcPr>
          <w:p w14:paraId="12E3105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29" w:type="pct"/>
            <w:tcBorders>
              <w:tl2br w:val="nil"/>
              <w:tr2bl w:val="nil"/>
            </w:tcBorders>
            <w:noWrap w:val="0"/>
            <w:vAlign w:val="center"/>
          </w:tcPr>
          <w:p w14:paraId="7AD7A3C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1D75D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190" w:hRule="atLeast"/>
          <w:jc w:val="center"/>
        </w:trPr>
        <w:tc>
          <w:tcPr>
            <w:tcW w:w="217" w:type="pct"/>
            <w:vMerge w:val="continue"/>
            <w:tcBorders>
              <w:tl2br w:val="nil"/>
              <w:tr2bl w:val="nil"/>
            </w:tcBorders>
            <w:noWrap w:val="0"/>
            <w:vAlign w:val="center"/>
          </w:tcPr>
          <w:p w14:paraId="056FE7E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4FA1A90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76685357">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9.具备</w:t>
            </w:r>
            <w:r>
              <w:rPr>
                <w:rStyle w:val="33"/>
                <w:rFonts w:ascii="Times New Roman" w:hAnsi="Times New Roman" w:eastAsia="仿宋_GB2312" w:cs="Times New Roman"/>
                <w:sz w:val="24"/>
                <w:szCs w:val="24"/>
                <w:lang w:val="en-US" w:eastAsia="zh-CN" w:bidi="ar"/>
              </w:rPr>
              <w:t>消防设施设备，建立管理台账。设施设备、线路、电器及所需物资进行日常检查和有效维护，建立工作记录。确保消防通道通畅。</w:t>
            </w:r>
          </w:p>
        </w:tc>
        <w:tc>
          <w:tcPr>
            <w:tcW w:w="2598" w:type="pct"/>
            <w:tcBorders>
              <w:tl2br w:val="nil"/>
              <w:tr2bl w:val="nil"/>
            </w:tcBorders>
            <w:noWrap w:val="0"/>
            <w:vAlign w:val="center"/>
          </w:tcPr>
          <w:p w14:paraId="4E03300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1.企业消防设备设施及其管理台账存在缺失情况的，</w:t>
            </w:r>
            <w:r>
              <w:rPr>
                <w:rStyle w:val="33"/>
                <w:rFonts w:ascii="Times New Roman" w:hAnsi="Times New Roman" w:eastAsia="仿宋_GB2312" w:cs="Times New Roman"/>
                <w:sz w:val="24"/>
                <w:szCs w:val="24"/>
                <w:lang w:val="en-US" w:eastAsia="zh-CN" w:bidi="ar"/>
              </w:rPr>
              <w:t>扣0.5分；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2.企业消防设施设备、线路、电气、配电室相关检查维护及其记录存在缺失情况的，扣0.5分；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3.企业消防通道存在堵塞或其他不畅情况，扣1分。</w:t>
            </w:r>
          </w:p>
        </w:tc>
        <w:tc>
          <w:tcPr>
            <w:tcW w:w="229" w:type="pct"/>
            <w:tcBorders>
              <w:tl2br w:val="nil"/>
              <w:tr2bl w:val="nil"/>
            </w:tcBorders>
            <w:noWrap w:val="0"/>
            <w:vAlign w:val="center"/>
          </w:tcPr>
          <w:p w14:paraId="3A44C7C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42989BA4">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0DF58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55" w:hRule="atLeast"/>
          <w:jc w:val="center"/>
        </w:trPr>
        <w:tc>
          <w:tcPr>
            <w:tcW w:w="217" w:type="pct"/>
            <w:tcBorders>
              <w:tl2br w:val="nil"/>
              <w:tr2bl w:val="nil"/>
            </w:tcBorders>
            <w:noWrap w:val="0"/>
            <w:vAlign w:val="center"/>
          </w:tcPr>
          <w:p w14:paraId="3E00CD8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4</w:t>
            </w:r>
          </w:p>
        </w:tc>
        <w:tc>
          <w:tcPr>
            <w:tcW w:w="251" w:type="pct"/>
            <w:tcBorders>
              <w:tl2br w:val="nil"/>
              <w:tr2bl w:val="nil"/>
            </w:tcBorders>
            <w:noWrap w:val="0"/>
            <w:vAlign w:val="center"/>
          </w:tcPr>
          <w:p w14:paraId="2A2B035C">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设施设备</w:t>
            </w:r>
          </w:p>
        </w:tc>
        <w:tc>
          <w:tcPr>
            <w:tcW w:w="1474" w:type="pct"/>
            <w:tcBorders>
              <w:tl2br w:val="nil"/>
              <w:tr2bl w:val="nil"/>
            </w:tcBorders>
            <w:noWrap w:val="0"/>
            <w:vAlign w:val="center"/>
          </w:tcPr>
          <w:p w14:paraId="1BDC13D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10.配备</w:t>
            </w:r>
            <w:r>
              <w:rPr>
                <w:rStyle w:val="33"/>
                <w:rFonts w:ascii="Times New Roman" w:hAnsi="Times New Roman" w:eastAsia="仿宋_GB2312" w:cs="Times New Roman"/>
                <w:sz w:val="24"/>
                <w:szCs w:val="24"/>
                <w:lang w:val="en-US" w:eastAsia="zh-CN" w:bidi="ar"/>
              </w:rPr>
              <w:t>应急物资，设置防雷设施设备，落实应对突发极端天气、突发自然灾害等措施。</w:t>
            </w:r>
          </w:p>
        </w:tc>
        <w:tc>
          <w:tcPr>
            <w:tcW w:w="2598" w:type="pct"/>
            <w:tcBorders>
              <w:tl2br w:val="nil"/>
              <w:tr2bl w:val="nil"/>
            </w:tcBorders>
            <w:noWrap w:val="0"/>
            <w:vAlign w:val="center"/>
          </w:tcPr>
          <w:p w14:paraId="3812CCE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企业缺少防汛</w:t>
            </w:r>
            <w:r>
              <w:rPr>
                <w:rStyle w:val="33"/>
                <w:rFonts w:ascii="Times New Roman" w:hAnsi="Times New Roman" w:eastAsia="仿宋_GB2312" w:cs="Times New Roman"/>
                <w:sz w:val="24"/>
                <w:szCs w:val="24"/>
                <w:lang w:val="en-US" w:eastAsia="zh-CN" w:bidi="ar"/>
              </w:rPr>
              <w:t>物资、未设置防雷设施设备的，扣1分；缺失两项及以上的，扣2分。</w:t>
            </w:r>
          </w:p>
        </w:tc>
        <w:tc>
          <w:tcPr>
            <w:tcW w:w="229" w:type="pct"/>
            <w:tcBorders>
              <w:tl2br w:val="nil"/>
              <w:tr2bl w:val="nil"/>
            </w:tcBorders>
            <w:noWrap w:val="0"/>
            <w:vAlign w:val="center"/>
          </w:tcPr>
          <w:p w14:paraId="1FC4452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06EF0B4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0F78A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65" w:hRule="atLeast"/>
          <w:jc w:val="center"/>
        </w:trPr>
        <w:tc>
          <w:tcPr>
            <w:tcW w:w="217" w:type="pct"/>
            <w:tcBorders>
              <w:tl2br w:val="nil"/>
              <w:tr2bl w:val="nil"/>
            </w:tcBorders>
            <w:noWrap w:val="0"/>
            <w:vAlign w:val="center"/>
          </w:tcPr>
          <w:p w14:paraId="471C8E7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51" w:type="pct"/>
            <w:tcBorders>
              <w:tl2br w:val="nil"/>
              <w:tr2bl w:val="nil"/>
            </w:tcBorders>
            <w:noWrap w:val="0"/>
            <w:vAlign w:val="center"/>
          </w:tcPr>
          <w:p w14:paraId="60F0450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仓储技术</w:t>
            </w:r>
          </w:p>
        </w:tc>
        <w:tc>
          <w:tcPr>
            <w:tcW w:w="1474" w:type="pct"/>
            <w:tcBorders>
              <w:tl2br w:val="nil"/>
              <w:tr2bl w:val="nil"/>
            </w:tcBorders>
            <w:noWrap w:val="0"/>
            <w:vAlign w:val="center"/>
          </w:tcPr>
          <w:p w14:paraId="49C2C1B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r>
              <w:rPr>
                <w:rStyle w:val="33"/>
                <w:rFonts w:ascii="Times New Roman" w:hAnsi="Times New Roman" w:eastAsia="仿宋_GB2312" w:cs="Times New Roman"/>
                <w:sz w:val="24"/>
                <w:szCs w:val="24"/>
                <w:lang w:val="en-US" w:eastAsia="zh-CN" w:bidi="ar"/>
              </w:rPr>
              <w:t>配备并实际使用多参数、多功能粮情测控系统，包括云图分析等。</w:t>
            </w:r>
            <w:r>
              <w:rPr>
                <w:rStyle w:val="34"/>
                <w:rFonts w:ascii="Times New Roman" w:hAnsi="Times New Roman" w:eastAsia="仿宋_GB2312" w:cs="Times New Roman"/>
                <w:sz w:val="24"/>
                <w:szCs w:val="24"/>
                <w:lang w:val="en-US" w:eastAsia="zh-CN" w:bidi="ar"/>
              </w:rPr>
              <w:t xml:space="preserve">    I</w:t>
            </w:r>
            <w:r>
              <w:rPr>
                <w:rStyle w:val="33"/>
                <w:rFonts w:ascii="Times New Roman" w:hAnsi="Times New Roman" w:eastAsia="仿宋_GB2312" w:cs="Times New Roman"/>
                <w:sz w:val="24"/>
                <w:szCs w:val="24"/>
                <w:lang w:val="en-US" w:eastAsia="zh-CN" w:bidi="ar"/>
              </w:rPr>
              <w:t>级</w:t>
            </w:r>
            <w:r>
              <w:rPr>
                <w:rStyle w:val="34"/>
                <w:rFonts w:ascii="Times New Roman" w:hAnsi="Times New Roman" w:eastAsia="仿宋_GB2312" w:cs="Times New Roman"/>
                <w:sz w:val="24"/>
                <w:szCs w:val="24"/>
                <w:lang w:val="en-US" w:eastAsia="zh-CN" w:bidi="ar"/>
              </w:rPr>
              <w:t xml:space="preserve"> </w:t>
            </w:r>
            <w:r>
              <w:rPr>
                <w:rStyle w:val="33"/>
                <w:rFonts w:ascii="Times New Roman" w:hAnsi="Times New Roman" w:eastAsia="仿宋_GB2312" w:cs="Times New Roman"/>
                <w:sz w:val="24"/>
                <w:szCs w:val="24"/>
                <w:lang w:val="en-US" w:eastAsia="zh-CN" w:bidi="ar"/>
              </w:rPr>
              <w:t>多参数计算机粮情测控，是在“计算机粮情测控”的基础上，具有</w:t>
            </w:r>
            <w:r>
              <w:rPr>
                <w:rStyle w:val="34"/>
                <w:rFonts w:ascii="Times New Roman" w:hAnsi="Times New Roman" w:eastAsia="仿宋_GB2312" w:cs="Times New Roman"/>
                <w:sz w:val="24"/>
                <w:szCs w:val="24"/>
                <w:lang w:val="en-US" w:eastAsia="zh-CN" w:bidi="ar"/>
              </w:rPr>
              <w:t>LS/T 1809</w:t>
            </w:r>
            <w:r>
              <w:rPr>
                <w:rStyle w:val="33"/>
                <w:rFonts w:ascii="Times New Roman" w:hAnsi="Times New Roman" w:eastAsia="仿宋_GB2312" w:cs="Times New Roman"/>
                <w:sz w:val="24"/>
                <w:szCs w:val="24"/>
                <w:lang w:val="en-US" w:eastAsia="zh-CN" w:bidi="ar"/>
              </w:rPr>
              <w:t>规定的粮情检测扩充功能项，如检测粮食水分、粮堆温湿度、害虫、气体等参数；粮情测控软件依据</w:t>
            </w:r>
            <w:r>
              <w:rPr>
                <w:rStyle w:val="34"/>
                <w:rFonts w:ascii="Times New Roman" w:hAnsi="Times New Roman" w:eastAsia="仿宋_GB2312" w:cs="Times New Roman"/>
                <w:sz w:val="24"/>
                <w:szCs w:val="24"/>
                <w:lang w:val="en-US" w:eastAsia="zh-CN" w:bidi="ar"/>
              </w:rPr>
              <w:t>LS/T 1811</w:t>
            </w:r>
            <w:r>
              <w:rPr>
                <w:rStyle w:val="33"/>
                <w:rFonts w:ascii="Times New Roman" w:hAnsi="Times New Roman" w:eastAsia="仿宋_GB2312" w:cs="Times New Roman"/>
                <w:sz w:val="24"/>
                <w:szCs w:val="24"/>
                <w:lang w:val="en-US" w:eastAsia="zh-CN" w:bidi="ar"/>
              </w:rPr>
              <w:t>的相关技术要求，具有储藏粮情分析、预警及控制功能，包括拓展计算、统计、分析、判断、预测等软件功能，优化、升级数据调用、图形展示、对比分析、结果展示等软件性能。</w:t>
            </w:r>
            <w:r>
              <w:rPr>
                <w:rStyle w:val="33"/>
                <w:rFonts w:ascii="Times New Roman" w:hAnsi="Times New Roman" w:eastAsia="仿宋_GB2312" w:cs="Times New Roman"/>
                <w:sz w:val="24"/>
                <w:szCs w:val="24"/>
                <w:lang w:val="en-US" w:eastAsia="zh-CN" w:bidi="ar"/>
              </w:rPr>
              <w:br w:type="textWrapping"/>
            </w:r>
            <w:r>
              <w:rPr>
                <w:rStyle w:val="34"/>
                <w:rFonts w:ascii="Times New Roman" w:hAnsi="Times New Roman" w:eastAsia="仿宋_GB2312" w:cs="Times New Roman"/>
                <w:sz w:val="24"/>
                <w:szCs w:val="24"/>
                <w:lang w:val="en-US" w:eastAsia="zh-CN" w:bidi="ar"/>
              </w:rPr>
              <w:t>II</w:t>
            </w:r>
            <w:r>
              <w:rPr>
                <w:rStyle w:val="33"/>
                <w:rFonts w:ascii="Times New Roman" w:hAnsi="Times New Roman" w:eastAsia="仿宋_GB2312" w:cs="Times New Roman"/>
                <w:sz w:val="24"/>
                <w:szCs w:val="24"/>
                <w:lang w:val="en-US" w:eastAsia="zh-CN" w:bidi="ar"/>
              </w:rPr>
              <w:t>级</w:t>
            </w:r>
            <w:r>
              <w:rPr>
                <w:rStyle w:val="34"/>
                <w:rFonts w:ascii="Times New Roman" w:hAnsi="Times New Roman" w:eastAsia="仿宋_GB2312" w:cs="Times New Roman"/>
                <w:sz w:val="24"/>
                <w:szCs w:val="24"/>
                <w:lang w:val="en-US" w:eastAsia="zh-CN" w:bidi="ar"/>
              </w:rPr>
              <w:t xml:space="preserve"> </w:t>
            </w:r>
            <w:r>
              <w:rPr>
                <w:rStyle w:val="33"/>
                <w:rFonts w:ascii="Times New Roman" w:hAnsi="Times New Roman" w:eastAsia="仿宋_GB2312" w:cs="Times New Roman"/>
                <w:sz w:val="24"/>
                <w:szCs w:val="24"/>
                <w:lang w:val="en-US" w:eastAsia="zh-CN" w:bidi="ar"/>
              </w:rPr>
              <w:t>计算机粮情测控，是指主要检测仓房温湿度和粮堆的温度达到</w:t>
            </w:r>
            <w:r>
              <w:rPr>
                <w:rStyle w:val="34"/>
                <w:rFonts w:ascii="Times New Roman" w:hAnsi="Times New Roman" w:eastAsia="仿宋_GB2312" w:cs="Times New Roman"/>
                <w:sz w:val="24"/>
                <w:szCs w:val="24"/>
                <w:lang w:val="en-US" w:eastAsia="zh-CN" w:bidi="ar"/>
              </w:rPr>
              <w:t>LS/T 1809</w:t>
            </w:r>
            <w:r>
              <w:rPr>
                <w:rStyle w:val="33"/>
                <w:rFonts w:ascii="Times New Roman" w:hAnsi="Times New Roman" w:eastAsia="仿宋_GB2312" w:cs="Times New Roman"/>
                <w:sz w:val="24"/>
                <w:szCs w:val="24"/>
                <w:lang w:val="en-US" w:eastAsia="zh-CN" w:bidi="ar"/>
              </w:rPr>
              <w:t>、</w:t>
            </w:r>
            <w:r>
              <w:rPr>
                <w:rStyle w:val="34"/>
                <w:rFonts w:ascii="Times New Roman" w:hAnsi="Times New Roman" w:eastAsia="仿宋_GB2312" w:cs="Times New Roman"/>
                <w:sz w:val="24"/>
                <w:szCs w:val="24"/>
                <w:lang w:val="en-US" w:eastAsia="zh-CN" w:bidi="ar"/>
              </w:rPr>
              <w:t>LS/T 1810</w:t>
            </w:r>
            <w:r>
              <w:rPr>
                <w:rStyle w:val="33"/>
                <w:rFonts w:ascii="Times New Roman" w:hAnsi="Times New Roman" w:eastAsia="仿宋_GB2312" w:cs="Times New Roman"/>
                <w:sz w:val="24"/>
                <w:szCs w:val="24"/>
                <w:lang w:val="en-US" w:eastAsia="zh-CN" w:bidi="ar"/>
              </w:rPr>
              <w:t>、</w:t>
            </w:r>
            <w:r>
              <w:rPr>
                <w:rStyle w:val="34"/>
                <w:rFonts w:ascii="Times New Roman" w:hAnsi="Times New Roman" w:eastAsia="仿宋_GB2312" w:cs="Times New Roman"/>
                <w:sz w:val="24"/>
                <w:szCs w:val="24"/>
                <w:lang w:val="en-US" w:eastAsia="zh-CN" w:bidi="ar"/>
              </w:rPr>
              <w:t>LS/T 1811</w:t>
            </w:r>
            <w:r>
              <w:rPr>
                <w:rStyle w:val="33"/>
                <w:rFonts w:ascii="Times New Roman" w:hAnsi="Times New Roman" w:eastAsia="仿宋_GB2312" w:cs="Times New Roman"/>
                <w:sz w:val="24"/>
                <w:szCs w:val="24"/>
                <w:lang w:val="en-US" w:eastAsia="zh-CN" w:bidi="ar"/>
              </w:rPr>
              <w:t>、</w:t>
            </w:r>
            <w:r>
              <w:rPr>
                <w:rStyle w:val="34"/>
                <w:rFonts w:ascii="Times New Roman" w:hAnsi="Times New Roman" w:eastAsia="仿宋_GB2312" w:cs="Times New Roman"/>
                <w:sz w:val="24"/>
                <w:szCs w:val="24"/>
                <w:lang w:val="en-US" w:eastAsia="zh-CN" w:bidi="ar"/>
              </w:rPr>
              <w:t>LS/T 1812</w:t>
            </w:r>
            <w:r>
              <w:rPr>
                <w:rStyle w:val="33"/>
                <w:rFonts w:ascii="Times New Roman" w:hAnsi="Times New Roman" w:eastAsia="仿宋_GB2312" w:cs="Times New Roman"/>
                <w:sz w:val="24"/>
                <w:szCs w:val="24"/>
                <w:lang w:val="en-US" w:eastAsia="zh-CN" w:bidi="ar"/>
              </w:rPr>
              <w:t>、</w:t>
            </w:r>
            <w:r>
              <w:rPr>
                <w:rStyle w:val="34"/>
                <w:rFonts w:ascii="Times New Roman" w:hAnsi="Times New Roman" w:eastAsia="仿宋_GB2312" w:cs="Times New Roman"/>
                <w:sz w:val="24"/>
                <w:szCs w:val="24"/>
                <w:lang w:val="en-US" w:eastAsia="zh-CN" w:bidi="ar"/>
              </w:rPr>
              <w:t>LS/T 1813</w:t>
            </w:r>
            <w:r>
              <w:rPr>
                <w:rStyle w:val="33"/>
                <w:rFonts w:ascii="Times New Roman" w:hAnsi="Times New Roman" w:eastAsia="仿宋_GB2312" w:cs="Times New Roman"/>
                <w:sz w:val="24"/>
                <w:szCs w:val="24"/>
                <w:lang w:val="en-US" w:eastAsia="zh-CN" w:bidi="ar"/>
              </w:rPr>
              <w:t>技术要求的计算机粮情检测系统。</w:t>
            </w:r>
          </w:p>
        </w:tc>
        <w:tc>
          <w:tcPr>
            <w:tcW w:w="2598" w:type="pct"/>
            <w:tcBorders>
              <w:tl2br w:val="nil"/>
              <w:tr2bl w:val="nil"/>
            </w:tcBorders>
            <w:noWrap w:val="0"/>
            <w:vAlign w:val="center"/>
          </w:tcPr>
          <w:p w14:paraId="1E86B39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（以存储的政策性粮食仓容计算）：                                                                    1.库区完好仓容30%及以上粮情测控水平达到I级，得3</w:t>
            </w:r>
            <w:r>
              <w:rPr>
                <w:rStyle w:val="33"/>
                <w:rFonts w:ascii="Times New Roman" w:hAnsi="Times New Roman" w:eastAsia="仿宋_GB2312" w:cs="Times New Roman"/>
                <w:sz w:val="24"/>
                <w:szCs w:val="24"/>
                <w:lang w:val="en-US" w:eastAsia="zh-CN" w:bidi="ar"/>
              </w:rPr>
              <w:t>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2.库区完好仓容粮情测控最高水平达到I级，所有完好仓容全部在II级以上，得2分；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3.库区完好仓容全部粮情测控达到II级，得1分。</w:t>
            </w:r>
          </w:p>
        </w:tc>
        <w:tc>
          <w:tcPr>
            <w:tcW w:w="229" w:type="pct"/>
            <w:tcBorders>
              <w:tl2br w:val="nil"/>
              <w:tr2bl w:val="nil"/>
            </w:tcBorders>
            <w:noWrap w:val="0"/>
            <w:vAlign w:val="center"/>
          </w:tcPr>
          <w:p w14:paraId="5118065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29" w:type="pct"/>
            <w:tcBorders>
              <w:tl2br w:val="nil"/>
              <w:tr2bl w:val="nil"/>
            </w:tcBorders>
            <w:noWrap w:val="0"/>
            <w:vAlign w:val="center"/>
          </w:tcPr>
          <w:p w14:paraId="330936A9">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67CF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250" w:hRule="atLeast"/>
          <w:jc w:val="center"/>
        </w:trPr>
        <w:tc>
          <w:tcPr>
            <w:tcW w:w="217" w:type="pct"/>
            <w:vMerge w:val="restart"/>
            <w:tcBorders>
              <w:tl2br w:val="nil"/>
              <w:tr2bl w:val="nil"/>
            </w:tcBorders>
            <w:noWrap w:val="0"/>
            <w:vAlign w:val="center"/>
          </w:tcPr>
          <w:p w14:paraId="6175B9A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5</w:t>
            </w:r>
          </w:p>
        </w:tc>
        <w:tc>
          <w:tcPr>
            <w:tcW w:w="251" w:type="pct"/>
            <w:vMerge w:val="restart"/>
            <w:tcBorders>
              <w:tl2br w:val="nil"/>
              <w:tr2bl w:val="nil"/>
            </w:tcBorders>
            <w:noWrap w:val="0"/>
            <w:vAlign w:val="center"/>
          </w:tcPr>
          <w:p w14:paraId="4FF5EF95">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仓储技术</w:t>
            </w:r>
          </w:p>
        </w:tc>
        <w:tc>
          <w:tcPr>
            <w:tcW w:w="1474" w:type="pct"/>
            <w:tcBorders>
              <w:tl2br w:val="nil"/>
              <w:tr2bl w:val="nil"/>
            </w:tcBorders>
            <w:noWrap w:val="0"/>
            <w:vAlign w:val="center"/>
          </w:tcPr>
          <w:p w14:paraId="059925C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r>
              <w:rPr>
                <w:rStyle w:val="33"/>
                <w:rFonts w:ascii="Times New Roman" w:hAnsi="Times New Roman" w:eastAsia="仿宋_GB2312" w:cs="Times New Roman"/>
                <w:sz w:val="24"/>
                <w:szCs w:val="24"/>
                <w:lang w:val="en-US" w:eastAsia="zh-CN" w:bidi="ar"/>
              </w:rPr>
              <w:t>配备并实际使用参数控制自动通风技术。</w:t>
            </w:r>
            <w:r>
              <w:rPr>
                <w:rStyle w:val="34"/>
                <w:rFonts w:ascii="Times New Roman" w:hAnsi="Times New Roman" w:eastAsia="仿宋_GB2312" w:cs="Times New Roman"/>
                <w:sz w:val="24"/>
                <w:szCs w:val="24"/>
                <w:lang w:val="en-US" w:eastAsia="zh-CN" w:bidi="ar"/>
              </w:rPr>
              <w:t xml:space="preserve">                                                                    I</w:t>
            </w:r>
            <w:r>
              <w:rPr>
                <w:rStyle w:val="33"/>
                <w:rFonts w:ascii="Times New Roman" w:hAnsi="Times New Roman" w:eastAsia="仿宋_GB2312" w:cs="Times New Roman"/>
                <w:sz w:val="24"/>
                <w:szCs w:val="24"/>
                <w:lang w:val="en-US" w:eastAsia="zh-CN" w:bidi="ar"/>
              </w:rPr>
              <w:t>级</w:t>
            </w:r>
            <w:r>
              <w:rPr>
                <w:rStyle w:val="34"/>
                <w:rFonts w:ascii="Times New Roman" w:hAnsi="Times New Roman" w:eastAsia="仿宋_GB2312" w:cs="Times New Roman"/>
                <w:sz w:val="24"/>
                <w:szCs w:val="24"/>
                <w:lang w:val="en-US" w:eastAsia="zh-CN" w:bidi="ar"/>
              </w:rPr>
              <w:t xml:space="preserve"> </w:t>
            </w:r>
            <w:r>
              <w:rPr>
                <w:rStyle w:val="33"/>
                <w:rFonts w:ascii="Times New Roman" w:hAnsi="Times New Roman" w:eastAsia="仿宋_GB2312" w:cs="Times New Roman"/>
                <w:sz w:val="24"/>
                <w:szCs w:val="24"/>
                <w:lang w:val="en-US" w:eastAsia="zh-CN" w:bidi="ar"/>
              </w:rPr>
              <w:t>参数控制自动通风，是在“机械通风”的基础上，根据通风目的和通风控制数学模型或参数，计算机自动检测粮情和判断通风条件，自动控制通风设备与设施的开启和关停的通风方式。</w:t>
            </w:r>
            <w:r>
              <w:rPr>
                <w:rStyle w:val="34"/>
                <w:rFonts w:ascii="Times New Roman" w:hAnsi="Times New Roman" w:eastAsia="仿宋_GB2312" w:cs="Times New Roman"/>
                <w:sz w:val="24"/>
                <w:szCs w:val="24"/>
                <w:lang w:val="en-US" w:eastAsia="zh-CN" w:bidi="ar"/>
              </w:rPr>
              <w:t xml:space="preserve">                                                                       II</w:t>
            </w:r>
            <w:r>
              <w:rPr>
                <w:rStyle w:val="33"/>
                <w:rFonts w:ascii="Times New Roman" w:hAnsi="Times New Roman" w:eastAsia="仿宋_GB2312" w:cs="Times New Roman"/>
                <w:sz w:val="24"/>
                <w:szCs w:val="24"/>
                <w:lang w:val="en-US" w:eastAsia="zh-CN" w:bidi="ar"/>
              </w:rPr>
              <w:t>级</w:t>
            </w:r>
            <w:r>
              <w:rPr>
                <w:rStyle w:val="34"/>
                <w:rFonts w:ascii="Times New Roman" w:hAnsi="Times New Roman" w:eastAsia="仿宋_GB2312" w:cs="Times New Roman"/>
                <w:sz w:val="24"/>
                <w:szCs w:val="24"/>
                <w:lang w:val="en-US" w:eastAsia="zh-CN" w:bidi="ar"/>
              </w:rPr>
              <w:t xml:space="preserve"> </w:t>
            </w:r>
            <w:r>
              <w:rPr>
                <w:rStyle w:val="33"/>
                <w:rFonts w:ascii="Times New Roman" w:hAnsi="Times New Roman" w:eastAsia="仿宋_GB2312" w:cs="Times New Roman"/>
                <w:sz w:val="24"/>
                <w:szCs w:val="24"/>
                <w:lang w:val="en-US" w:eastAsia="zh-CN" w:bidi="ar"/>
              </w:rPr>
              <w:t>机械通风，是人工选定通风条件并控制通风设备开启和关停的通风方式。</w:t>
            </w:r>
          </w:p>
        </w:tc>
        <w:tc>
          <w:tcPr>
            <w:tcW w:w="2598" w:type="pct"/>
            <w:tcBorders>
              <w:tl2br w:val="nil"/>
              <w:tr2bl w:val="nil"/>
            </w:tcBorders>
            <w:noWrap w:val="0"/>
            <w:vAlign w:val="center"/>
          </w:tcPr>
          <w:p w14:paraId="645A7C8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（以存储的政策性粮食仓容计算）：                                                                              1.企业库区完好仓容最高通风技术水平达到I级，得</w:t>
            </w:r>
            <w:r>
              <w:rPr>
                <w:rStyle w:val="33"/>
                <w:rFonts w:ascii="Times New Roman" w:hAnsi="Times New Roman" w:eastAsia="仿宋_GB2312" w:cs="Times New Roman"/>
                <w:sz w:val="24"/>
                <w:szCs w:val="24"/>
                <w:lang w:val="en-US" w:eastAsia="zh-CN" w:bidi="ar"/>
              </w:rPr>
              <w:t>2分；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2.企业库区完好仓容全部实现机械通风II级，得1分。</w:t>
            </w:r>
          </w:p>
        </w:tc>
        <w:tc>
          <w:tcPr>
            <w:tcW w:w="229" w:type="pct"/>
            <w:tcBorders>
              <w:tl2br w:val="nil"/>
              <w:tr2bl w:val="nil"/>
            </w:tcBorders>
            <w:noWrap w:val="0"/>
            <w:vAlign w:val="center"/>
          </w:tcPr>
          <w:p w14:paraId="1428360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5B3DE0F4">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62BC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45" w:hRule="atLeast"/>
          <w:jc w:val="center"/>
        </w:trPr>
        <w:tc>
          <w:tcPr>
            <w:tcW w:w="217" w:type="pct"/>
            <w:vMerge w:val="continue"/>
            <w:tcBorders>
              <w:tl2br w:val="nil"/>
              <w:tr2bl w:val="nil"/>
            </w:tcBorders>
            <w:noWrap w:val="0"/>
            <w:vAlign w:val="center"/>
          </w:tcPr>
          <w:p w14:paraId="4C14CB76">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629218F1">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380CF5E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r>
              <w:rPr>
                <w:rStyle w:val="33"/>
                <w:rFonts w:ascii="Times New Roman" w:hAnsi="Times New Roman" w:eastAsia="仿宋_GB2312" w:cs="Times New Roman"/>
                <w:sz w:val="24"/>
                <w:szCs w:val="24"/>
                <w:lang w:val="en-US" w:eastAsia="zh-CN" w:bidi="ar"/>
              </w:rPr>
              <w:t>因地制宜配各应用控温技术。根据气候和设施条件，科学合理选配应用人工机械或热泵制冷、利用粮堆冷心等控温技术，使承储政策性粮食的仓房达到低温准低温储藏要求。</w:t>
            </w:r>
            <w:r>
              <w:rPr>
                <w:rStyle w:val="34"/>
                <w:rFonts w:ascii="Times New Roman" w:hAnsi="Times New Roman" w:eastAsia="仿宋_GB2312" w:cs="Times New Roman"/>
                <w:sz w:val="24"/>
                <w:szCs w:val="24"/>
                <w:lang w:val="en-US" w:eastAsia="zh-CN" w:bidi="ar"/>
              </w:rPr>
              <w:t xml:space="preserve">                                                                                                      I</w:t>
            </w:r>
            <w:r>
              <w:rPr>
                <w:rStyle w:val="33"/>
                <w:rFonts w:ascii="Times New Roman" w:hAnsi="Times New Roman" w:eastAsia="仿宋_GB2312" w:cs="Times New Roman"/>
                <w:sz w:val="24"/>
                <w:szCs w:val="24"/>
                <w:lang w:val="en-US" w:eastAsia="zh-CN" w:bidi="ar"/>
              </w:rPr>
              <w:t>级</w:t>
            </w:r>
            <w:r>
              <w:rPr>
                <w:rStyle w:val="34"/>
                <w:rFonts w:ascii="Times New Roman" w:hAnsi="Times New Roman" w:eastAsia="仿宋_GB2312" w:cs="Times New Roman"/>
                <w:sz w:val="24"/>
                <w:szCs w:val="24"/>
                <w:lang w:val="en-US" w:eastAsia="zh-CN" w:bidi="ar"/>
              </w:rPr>
              <w:t xml:space="preserve"> </w:t>
            </w:r>
            <w:r>
              <w:rPr>
                <w:rStyle w:val="33"/>
                <w:rFonts w:ascii="Times New Roman" w:hAnsi="Times New Roman" w:eastAsia="仿宋_GB2312" w:cs="Times New Roman"/>
                <w:sz w:val="24"/>
                <w:szCs w:val="24"/>
                <w:lang w:val="en-US" w:eastAsia="zh-CN" w:bidi="ar"/>
              </w:rPr>
              <w:t>人工制冷控制粮温，运用机械或热泵制冷控温、粮堆冷芯（内环流）控温等技术直接影响粮堆温度。</w:t>
            </w:r>
            <w:r>
              <w:rPr>
                <w:rStyle w:val="34"/>
                <w:rFonts w:ascii="Times New Roman" w:hAnsi="Times New Roman" w:eastAsia="仿宋_GB2312" w:cs="Times New Roman"/>
                <w:sz w:val="24"/>
                <w:szCs w:val="24"/>
                <w:lang w:val="en-US" w:eastAsia="zh-CN" w:bidi="ar"/>
              </w:rPr>
              <w:t xml:space="preserve">                                                                                                  II</w:t>
            </w:r>
            <w:r>
              <w:rPr>
                <w:rStyle w:val="33"/>
                <w:rFonts w:ascii="Times New Roman" w:hAnsi="Times New Roman" w:eastAsia="仿宋_GB2312" w:cs="Times New Roman"/>
                <w:sz w:val="24"/>
                <w:szCs w:val="24"/>
                <w:lang w:val="en-US" w:eastAsia="zh-CN" w:bidi="ar"/>
              </w:rPr>
              <w:t>级</w:t>
            </w:r>
            <w:r>
              <w:rPr>
                <w:rStyle w:val="34"/>
                <w:rFonts w:ascii="Times New Roman" w:hAnsi="Times New Roman" w:eastAsia="仿宋_GB2312" w:cs="Times New Roman"/>
                <w:sz w:val="24"/>
                <w:szCs w:val="24"/>
                <w:lang w:val="en-US" w:eastAsia="zh-CN" w:bidi="ar"/>
              </w:rPr>
              <w:t xml:space="preserve"> </w:t>
            </w:r>
            <w:r>
              <w:rPr>
                <w:rStyle w:val="33"/>
                <w:rFonts w:ascii="Times New Roman" w:hAnsi="Times New Roman" w:eastAsia="仿宋_GB2312" w:cs="Times New Roman"/>
                <w:sz w:val="24"/>
                <w:szCs w:val="24"/>
                <w:lang w:val="en-US" w:eastAsia="zh-CN" w:bidi="ar"/>
              </w:rPr>
              <w:t>人工制冷控制仓温，利用空调冷风调节仓内粮堆上部空间的温度，最多只能影响粮堆表面温度。</w:t>
            </w:r>
          </w:p>
        </w:tc>
        <w:tc>
          <w:tcPr>
            <w:tcW w:w="2598" w:type="pct"/>
            <w:tcBorders>
              <w:tl2br w:val="nil"/>
              <w:tr2bl w:val="nil"/>
            </w:tcBorders>
            <w:noWrap w:val="0"/>
            <w:vAlign w:val="center"/>
          </w:tcPr>
          <w:p w14:paraId="74563F8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（以存储的政策性粮食仓容计算）：                                                                                企业因地制宜配备实施控温技术，根据库区完好仓容应用比例计算，不同技术应用仓容不叠加计算：                                                                                    1.企业采用内环流技术或空调控温等技术实现低温准低温储粮能力的完好仓容占100%</w:t>
            </w:r>
            <w:r>
              <w:rPr>
                <w:rStyle w:val="33"/>
                <w:rFonts w:ascii="Times New Roman" w:hAnsi="Times New Roman" w:eastAsia="仿宋_GB2312" w:cs="Times New Roman"/>
                <w:sz w:val="24"/>
                <w:szCs w:val="24"/>
                <w:lang w:val="en-US" w:eastAsia="zh-CN" w:bidi="ar"/>
              </w:rPr>
              <w:t>，得4分；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2.企业采用内环流技术或空调控温等技术实现低温准低温储粮能力的完好仓容占70%及以上，得2分。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3.企业采用内环流技术或空调控温等技术实现低温准低温储粮能力的完好仓容占50%及以上，得1分。</w:t>
            </w:r>
          </w:p>
        </w:tc>
        <w:tc>
          <w:tcPr>
            <w:tcW w:w="229" w:type="pct"/>
            <w:tcBorders>
              <w:tl2br w:val="nil"/>
              <w:tr2bl w:val="nil"/>
            </w:tcBorders>
            <w:noWrap w:val="0"/>
            <w:vAlign w:val="center"/>
          </w:tcPr>
          <w:p w14:paraId="320E782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29" w:type="pct"/>
            <w:tcBorders>
              <w:tl2br w:val="nil"/>
              <w:tr2bl w:val="nil"/>
            </w:tcBorders>
            <w:noWrap w:val="0"/>
            <w:vAlign w:val="center"/>
          </w:tcPr>
          <w:p w14:paraId="7518D893">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6AFF7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130" w:hRule="atLeast"/>
          <w:jc w:val="center"/>
        </w:trPr>
        <w:tc>
          <w:tcPr>
            <w:tcW w:w="217" w:type="pct"/>
            <w:vMerge w:val="restart"/>
            <w:tcBorders>
              <w:tl2br w:val="nil"/>
              <w:tr2bl w:val="nil"/>
            </w:tcBorders>
            <w:shd w:val="clear" w:color="auto" w:fill="auto"/>
            <w:noWrap w:val="0"/>
            <w:vAlign w:val="center"/>
          </w:tcPr>
          <w:p w14:paraId="2002FEA6">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5</w:t>
            </w:r>
          </w:p>
        </w:tc>
        <w:tc>
          <w:tcPr>
            <w:tcW w:w="251" w:type="pct"/>
            <w:vMerge w:val="restart"/>
            <w:tcBorders>
              <w:tl2br w:val="nil"/>
              <w:tr2bl w:val="nil"/>
            </w:tcBorders>
            <w:shd w:val="clear" w:color="auto" w:fill="auto"/>
            <w:noWrap w:val="0"/>
            <w:vAlign w:val="center"/>
          </w:tcPr>
          <w:p w14:paraId="74FCEE98">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仓储技术</w:t>
            </w:r>
          </w:p>
        </w:tc>
        <w:tc>
          <w:tcPr>
            <w:tcW w:w="1474" w:type="pct"/>
            <w:tcBorders>
              <w:tl2br w:val="nil"/>
              <w:tr2bl w:val="nil"/>
            </w:tcBorders>
            <w:shd w:val="clear" w:color="auto" w:fill="auto"/>
            <w:noWrap w:val="0"/>
            <w:vAlign w:val="center"/>
          </w:tcPr>
          <w:p w14:paraId="11B0D07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r>
              <w:rPr>
                <w:rStyle w:val="33"/>
                <w:rFonts w:ascii="Times New Roman" w:hAnsi="Times New Roman" w:eastAsia="仿宋_GB2312" w:cs="Times New Roman"/>
                <w:sz w:val="24"/>
                <w:szCs w:val="24"/>
                <w:lang w:val="en-US" w:eastAsia="zh-CN" w:bidi="ar"/>
              </w:rPr>
              <w:t>实施有害生物综合防治技术。合理选用气调、环流熏蒸等技术手段，探索应用物理、生物等防治方法，减少储粮化学药剂熏蒸范围和频次。</w:t>
            </w:r>
          </w:p>
        </w:tc>
        <w:tc>
          <w:tcPr>
            <w:tcW w:w="2598" w:type="pct"/>
            <w:tcBorders>
              <w:tl2br w:val="nil"/>
              <w:tr2bl w:val="nil"/>
            </w:tcBorders>
            <w:shd w:val="clear" w:color="auto" w:fill="FFFFFF"/>
            <w:noWrap w:val="0"/>
            <w:vAlign w:val="center"/>
          </w:tcPr>
          <w:p w14:paraId="4915AA3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企业科学合理使用储粮技术，降低熏蒸的频率（以存储的政策性粮食计算，粮食入库第一次熏蒸除外）；</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1.储粮周期</w:t>
            </w:r>
            <w:r>
              <w:rPr>
                <w:rStyle w:val="33"/>
                <w:rFonts w:ascii="Times New Roman" w:hAnsi="Times New Roman" w:eastAsia="仿宋_GB2312" w:cs="Times New Roman"/>
                <w:sz w:val="24"/>
                <w:szCs w:val="24"/>
                <w:lang w:val="en-US" w:eastAsia="zh-CN" w:bidi="ar"/>
              </w:rPr>
              <w:t xml:space="preserve">粮食熏蒸两次，得2分；                               </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2.储粮周期粮食熏蒸不超过三次，得1分。</w:t>
            </w:r>
          </w:p>
        </w:tc>
        <w:tc>
          <w:tcPr>
            <w:tcW w:w="229" w:type="pct"/>
            <w:tcBorders>
              <w:tl2br w:val="nil"/>
              <w:tr2bl w:val="nil"/>
            </w:tcBorders>
            <w:noWrap w:val="0"/>
            <w:vAlign w:val="center"/>
          </w:tcPr>
          <w:p w14:paraId="0D6B917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3A32553D">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6CE1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00" w:hRule="atLeast"/>
          <w:jc w:val="center"/>
        </w:trPr>
        <w:tc>
          <w:tcPr>
            <w:tcW w:w="217" w:type="pct"/>
            <w:vMerge w:val="continue"/>
            <w:tcBorders>
              <w:tl2br w:val="nil"/>
              <w:tr2bl w:val="nil"/>
            </w:tcBorders>
            <w:noWrap w:val="0"/>
            <w:vAlign w:val="center"/>
          </w:tcPr>
          <w:p w14:paraId="7378B231">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43E6AD66">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7D3744B7">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w:t>
            </w:r>
            <w:r>
              <w:rPr>
                <w:rStyle w:val="33"/>
                <w:rFonts w:ascii="Times New Roman" w:hAnsi="Times New Roman" w:eastAsia="仿宋_GB2312" w:cs="Times New Roman"/>
                <w:sz w:val="24"/>
                <w:szCs w:val="24"/>
                <w:lang w:val="en-US" w:eastAsia="zh-CN" w:bidi="ar"/>
              </w:rPr>
              <w:t>开展绿色储粮技术集成应用。结合实际，合理选用仓储设施设备和绿色储粮技术工艺，探索具有针对性的技术化组合，建立绿色储粮技术应用体系。</w:t>
            </w:r>
          </w:p>
        </w:tc>
        <w:tc>
          <w:tcPr>
            <w:tcW w:w="2598" w:type="pct"/>
            <w:tcBorders>
              <w:tl2br w:val="nil"/>
              <w:tr2bl w:val="nil"/>
            </w:tcBorders>
            <w:noWrap w:val="0"/>
            <w:vAlign w:val="center"/>
          </w:tcPr>
          <w:p w14:paraId="6A4B4C9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通过规范化提升绿色储粮技术水平，开展绿色储粮技术集成应用，合理选用仓储设施设备和绿色储粮技术工艺，探索具有针对性的技术化组合，建立绿色储粮技术应用体系的，有具体事例和数据，并显示取得实效的，得2分。</w:t>
            </w:r>
          </w:p>
        </w:tc>
        <w:tc>
          <w:tcPr>
            <w:tcW w:w="229" w:type="pct"/>
            <w:tcBorders>
              <w:tl2br w:val="nil"/>
              <w:tr2bl w:val="nil"/>
            </w:tcBorders>
            <w:noWrap w:val="0"/>
            <w:vAlign w:val="center"/>
          </w:tcPr>
          <w:p w14:paraId="559C907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186ADC3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40F0A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12" w:hRule="atLeast"/>
          <w:jc w:val="center"/>
        </w:trPr>
        <w:tc>
          <w:tcPr>
            <w:tcW w:w="217" w:type="pct"/>
            <w:vMerge w:val="restart"/>
            <w:tcBorders>
              <w:tl2br w:val="nil"/>
              <w:tr2bl w:val="nil"/>
            </w:tcBorders>
            <w:noWrap w:val="0"/>
            <w:vAlign w:val="center"/>
          </w:tcPr>
          <w:p w14:paraId="1987617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251" w:type="pct"/>
            <w:vMerge w:val="restart"/>
            <w:tcBorders>
              <w:tl2br w:val="nil"/>
              <w:tr2bl w:val="nil"/>
            </w:tcBorders>
            <w:noWrap w:val="0"/>
            <w:vAlign w:val="center"/>
          </w:tcPr>
          <w:p w14:paraId="206856A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仓储作业</w:t>
            </w:r>
          </w:p>
        </w:tc>
        <w:tc>
          <w:tcPr>
            <w:tcW w:w="1474" w:type="pct"/>
            <w:tcBorders>
              <w:tl2br w:val="nil"/>
              <w:tr2bl w:val="nil"/>
            </w:tcBorders>
            <w:noWrap w:val="0"/>
            <w:vAlign w:val="center"/>
          </w:tcPr>
          <w:p w14:paraId="2A8480A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r>
              <w:rPr>
                <w:rStyle w:val="33"/>
                <w:rFonts w:ascii="Times New Roman" w:hAnsi="Times New Roman" w:eastAsia="仿宋_GB2312" w:cs="Times New Roman"/>
                <w:sz w:val="24"/>
                <w:szCs w:val="24"/>
                <w:lang w:val="en-US" w:eastAsia="zh-CN" w:bidi="ar"/>
              </w:rPr>
              <w:t>根据不同作业情况或环境存在的风险有害因素，配备相应的防护装备及设施，如安全帽、安全带、防护器具，且作业人员能正确佩戴防护装备。</w:t>
            </w:r>
          </w:p>
        </w:tc>
        <w:tc>
          <w:tcPr>
            <w:tcW w:w="2598" w:type="pct"/>
            <w:tcBorders>
              <w:tl2br w:val="nil"/>
              <w:tr2bl w:val="nil"/>
            </w:tcBorders>
            <w:noWrap w:val="0"/>
            <w:vAlign w:val="center"/>
          </w:tcPr>
          <w:p w14:paraId="1C5C648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1.企业应根据不同作业情况或环境存在的风险有害因素，</w:t>
            </w:r>
            <w:r>
              <w:rPr>
                <w:rStyle w:val="33"/>
                <w:rFonts w:ascii="Times New Roman" w:hAnsi="Times New Roman" w:eastAsia="仿宋_GB2312" w:cs="Times New Roman"/>
                <w:sz w:val="24"/>
                <w:szCs w:val="24"/>
                <w:lang w:val="en-US" w:eastAsia="zh-CN" w:bidi="ar"/>
              </w:rPr>
              <w:t>配备相应的个体防护装备及设施，如安全帽、安全带、防护器具等；存在缺失的，视情况可酌情扣1～3分；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2.作业人员应正确佩戴防护装备，发现一起违规的，扣1分。</w:t>
            </w:r>
          </w:p>
        </w:tc>
        <w:tc>
          <w:tcPr>
            <w:tcW w:w="229" w:type="pct"/>
            <w:tcBorders>
              <w:tl2br w:val="nil"/>
              <w:tr2bl w:val="nil"/>
            </w:tcBorders>
            <w:noWrap w:val="0"/>
            <w:vAlign w:val="center"/>
          </w:tcPr>
          <w:p w14:paraId="302BE69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29" w:type="pct"/>
            <w:tcBorders>
              <w:tl2br w:val="nil"/>
              <w:tr2bl w:val="nil"/>
            </w:tcBorders>
            <w:noWrap w:val="0"/>
            <w:vAlign w:val="center"/>
          </w:tcPr>
          <w:p w14:paraId="559FC05F">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00D0B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5" w:hRule="atLeast"/>
          <w:jc w:val="center"/>
        </w:trPr>
        <w:tc>
          <w:tcPr>
            <w:tcW w:w="217" w:type="pct"/>
            <w:vMerge w:val="continue"/>
            <w:tcBorders>
              <w:tl2br w:val="nil"/>
              <w:tr2bl w:val="nil"/>
            </w:tcBorders>
            <w:noWrap w:val="0"/>
            <w:vAlign w:val="center"/>
          </w:tcPr>
          <w:p w14:paraId="717DF7D4">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226C74C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64BA41B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r>
              <w:rPr>
                <w:rStyle w:val="33"/>
                <w:rFonts w:ascii="Times New Roman" w:hAnsi="Times New Roman" w:eastAsia="仿宋_GB2312" w:cs="Times New Roman"/>
                <w:sz w:val="24"/>
                <w:szCs w:val="24"/>
                <w:lang w:val="en-US" w:eastAsia="zh-CN" w:bidi="ar"/>
              </w:rPr>
              <w:t>按规定配置防粉尘设备，及时消除仓房、工作塔等仓储设施内的粉尘。</w:t>
            </w:r>
          </w:p>
        </w:tc>
        <w:tc>
          <w:tcPr>
            <w:tcW w:w="2598" w:type="pct"/>
            <w:tcBorders>
              <w:tl2br w:val="nil"/>
              <w:tr2bl w:val="nil"/>
            </w:tcBorders>
            <w:noWrap w:val="0"/>
            <w:vAlign w:val="center"/>
          </w:tcPr>
          <w:p w14:paraId="7F71FE2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未按规定配置防粉尘设备，未及时消除仓房、工作塔等仓储设施内的粉尘的，扣1分。</w:t>
            </w:r>
          </w:p>
        </w:tc>
        <w:tc>
          <w:tcPr>
            <w:tcW w:w="229" w:type="pct"/>
            <w:tcBorders>
              <w:tl2br w:val="nil"/>
              <w:tr2bl w:val="nil"/>
            </w:tcBorders>
            <w:noWrap w:val="0"/>
            <w:vAlign w:val="center"/>
          </w:tcPr>
          <w:p w14:paraId="33EB6E4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11BE782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6D20B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80" w:hRule="atLeast"/>
          <w:jc w:val="center"/>
        </w:trPr>
        <w:tc>
          <w:tcPr>
            <w:tcW w:w="217" w:type="pct"/>
            <w:vMerge w:val="continue"/>
            <w:tcBorders>
              <w:tl2br w:val="nil"/>
              <w:tr2bl w:val="nil"/>
            </w:tcBorders>
            <w:noWrap w:val="0"/>
            <w:vAlign w:val="center"/>
          </w:tcPr>
          <w:p w14:paraId="75DAF7F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517381D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1DD4BF5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r>
              <w:rPr>
                <w:rStyle w:val="33"/>
                <w:rFonts w:ascii="Times New Roman" w:hAnsi="Times New Roman" w:eastAsia="仿宋_GB2312" w:cs="Times New Roman"/>
                <w:sz w:val="24"/>
                <w:szCs w:val="24"/>
                <w:lang w:val="en-US" w:eastAsia="zh-CN" w:bidi="ar"/>
              </w:rPr>
              <w:t>严格执行《粮库安全生产守则》，落实熏蒸、气调、设备检修、临时用电、高处作业、有限空间作业、吊装等专项作业分级审批（备案）制度，具有作业方案、作业记录表单和相关审批（备案</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手续。</w:t>
            </w:r>
          </w:p>
        </w:tc>
        <w:tc>
          <w:tcPr>
            <w:tcW w:w="2598" w:type="pct"/>
            <w:tcBorders>
              <w:tl2br w:val="nil"/>
              <w:tr2bl w:val="nil"/>
            </w:tcBorders>
            <w:noWrap w:val="0"/>
            <w:vAlign w:val="center"/>
          </w:tcPr>
          <w:p w14:paraId="7D3D6A5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企业如开展气调作业、熏蒸作业、</w:t>
            </w:r>
            <w:r>
              <w:rPr>
                <w:rStyle w:val="33"/>
                <w:rFonts w:ascii="Times New Roman" w:hAnsi="Times New Roman" w:eastAsia="仿宋_GB2312" w:cs="Times New Roman"/>
                <w:sz w:val="24"/>
                <w:szCs w:val="24"/>
                <w:lang w:val="en-US" w:eastAsia="zh-CN" w:bidi="ar"/>
              </w:rPr>
              <w:t>设备维修、临时用电、高处作业、吊装作业、动火作业等危险作业（含外包）须进行作业审批，具有作业方案、作业记录表单和相关审批备案手续；建立安全生产检查清单、隐患台账。每缺少1项扣0.5分，最多为4分。</w:t>
            </w:r>
          </w:p>
        </w:tc>
        <w:tc>
          <w:tcPr>
            <w:tcW w:w="229" w:type="pct"/>
            <w:tcBorders>
              <w:tl2br w:val="nil"/>
              <w:tr2bl w:val="nil"/>
            </w:tcBorders>
            <w:noWrap w:val="0"/>
            <w:vAlign w:val="center"/>
          </w:tcPr>
          <w:p w14:paraId="6D96B6D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29" w:type="pct"/>
            <w:tcBorders>
              <w:tl2br w:val="nil"/>
              <w:tr2bl w:val="nil"/>
            </w:tcBorders>
            <w:noWrap w:val="0"/>
            <w:vAlign w:val="center"/>
          </w:tcPr>
          <w:p w14:paraId="14465CD8">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1CEE6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75" w:hRule="atLeast"/>
          <w:jc w:val="center"/>
        </w:trPr>
        <w:tc>
          <w:tcPr>
            <w:tcW w:w="217" w:type="pct"/>
            <w:vMerge w:val="restart"/>
            <w:tcBorders>
              <w:tl2br w:val="nil"/>
              <w:tr2bl w:val="nil"/>
            </w:tcBorders>
            <w:noWrap w:val="0"/>
            <w:vAlign w:val="center"/>
          </w:tcPr>
          <w:p w14:paraId="21892E13">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6</w:t>
            </w:r>
          </w:p>
        </w:tc>
        <w:tc>
          <w:tcPr>
            <w:tcW w:w="251" w:type="pct"/>
            <w:vMerge w:val="restart"/>
            <w:tcBorders>
              <w:tl2br w:val="nil"/>
              <w:tr2bl w:val="nil"/>
            </w:tcBorders>
            <w:noWrap w:val="0"/>
            <w:vAlign w:val="center"/>
          </w:tcPr>
          <w:p w14:paraId="0799D0B1">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仓储作业</w:t>
            </w:r>
          </w:p>
        </w:tc>
        <w:tc>
          <w:tcPr>
            <w:tcW w:w="1474" w:type="pct"/>
            <w:tcBorders>
              <w:tl2br w:val="nil"/>
              <w:tr2bl w:val="nil"/>
            </w:tcBorders>
            <w:noWrap w:val="0"/>
            <w:vAlign w:val="center"/>
          </w:tcPr>
          <w:p w14:paraId="30D5009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r>
              <w:rPr>
                <w:rStyle w:val="33"/>
                <w:rFonts w:ascii="Times New Roman" w:hAnsi="Times New Roman" w:eastAsia="仿宋_GB2312" w:cs="Times New Roman"/>
                <w:sz w:val="24"/>
                <w:szCs w:val="24"/>
                <w:lang w:val="en-US" w:eastAsia="zh-CN" w:bidi="ar"/>
              </w:rPr>
              <w:t>禁止人员进入正在作业的烘干塔、立筒仓、浅圆仓等设施：开展粮食出仓、熏蒸、气调、设备检修、临时用电、高处作业、有限空间作业、吊装等作业时设置警示标识或警戒线。</w:t>
            </w:r>
          </w:p>
        </w:tc>
        <w:tc>
          <w:tcPr>
            <w:tcW w:w="2598" w:type="pct"/>
            <w:tcBorders>
              <w:tl2br w:val="nil"/>
              <w:tr2bl w:val="nil"/>
            </w:tcBorders>
            <w:noWrap w:val="0"/>
            <w:vAlign w:val="center"/>
          </w:tcPr>
          <w:p w14:paraId="6C2927E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企业作业时未设置警示标识或警戒线，扣0.5分。</w:t>
            </w:r>
          </w:p>
        </w:tc>
        <w:tc>
          <w:tcPr>
            <w:tcW w:w="229" w:type="pct"/>
            <w:tcBorders>
              <w:tl2br w:val="nil"/>
              <w:tr2bl w:val="nil"/>
            </w:tcBorders>
            <w:noWrap w:val="0"/>
            <w:vAlign w:val="center"/>
          </w:tcPr>
          <w:p w14:paraId="5E15374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0.5</w:t>
            </w:r>
          </w:p>
        </w:tc>
        <w:tc>
          <w:tcPr>
            <w:tcW w:w="229" w:type="pct"/>
            <w:tcBorders>
              <w:tl2br w:val="nil"/>
              <w:tr2bl w:val="nil"/>
            </w:tcBorders>
            <w:noWrap w:val="0"/>
            <w:vAlign w:val="center"/>
          </w:tcPr>
          <w:p w14:paraId="5DF8ED3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4287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00" w:hRule="atLeast"/>
          <w:jc w:val="center"/>
        </w:trPr>
        <w:tc>
          <w:tcPr>
            <w:tcW w:w="217" w:type="pct"/>
            <w:vMerge w:val="continue"/>
            <w:tcBorders>
              <w:tl2br w:val="nil"/>
              <w:tr2bl w:val="nil"/>
            </w:tcBorders>
            <w:noWrap w:val="0"/>
            <w:vAlign w:val="center"/>
          </w:tcPr>
          <w:p w14:paraId="443D2573">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0550BAB3">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4FC75CC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r>
              <w:rPr>
                <w:rStyle w:val="33"/>
                <w:rFonts w:ascii="Times New Roman" w:hAnsi="Times New Roman" w:eastAsia="仿宋_GB2312" w:cs="Times New Roman"/>
                <w:sz w:val="24"/>
                <w:szCs w:val="24"/>
                <w:lang w:val="en-US" w:eastAsia="zh-CN" w:bidi="ar"/>
              </w:rPr>
              <w:t>开展平整粮面、熏蒸、气调、高处作业、有限空间作业、吊装等作业时配备现场监护人员。</w:t>
            </w:r>
          </w:p>
        </w:tc>
        <w:tc>
          <w:tcPr>
            <w:tcW w:w="2598" w:type="pct"/>
            <w:tcBorders>
              <w:tl2br w:val="nil"/>
              <w:tr2bl w:val="nil"/>
            </w:tcBorders>
            <w:noWrap w:val="0"/>
            <w:vAlign w:val="center"/>
          </w:tcPr>
          <w:p w14:paraId="643A336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开展平整粮面、熏蒸、气调、高处作业、有限空间作业、吊装等作业时未配备现场监护人员的，扣1分。</w:t>
            </w:r>
          </w:p>
        </w:tc>
        <w:tc>
          <w:tcPr>
            <w:tcW w:w="229" w:type="pct"/>
            <w:tcBorders>
              <w:tl2br w:val="nil"/>
              <w:tr2bl w:val="nil"/>
            </w:tcBorders>
            <w:noWrap w:val="0"/>
            <w:vAlign w:val="center"/>
          </w:tcPr>
          <w:p w14:paraId="5DE1A6D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6ABFBA4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47C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5" w:hRule="atLeast"/>
          <w:jc w:val="center"/>
        </w:trPr>
        <w:tc>
          <w:tcPr>
            <w:tcW w:w="217" w:type="pct"/>
            <w:vMerge w:val="restart"/>
            <w:tcBorders>
              <w:tl2br w:val="nil"/>
              <w:tr2bl w:val="nil"/>
            </w:tcBorders>
            <w:shd w:val="clear" w:color="auto" w:fill="auto"/>
            <w:noWrap w:val="0"/>
            <w:vAlign w:val="center"/>
          </w:tcPr>
          <w:p w14:paraId="2B6B408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7</w:t>
            </w:r>
          </w:p>
        </w:tc>
        <w:tc>
          <w:tcPr>
            <w:tcW w:w="251" w:type="pct"/>
            <w:vMerge w:val="restart"/>
            <w:tcBorders>
              <w:tl2br w:val="nil"/>
              <w:tr2bl w:val="nil"/>
            </w:tcBorders>
            <w:shd w:val="clear" w:color="auto" w:fill="auto"/>
            <w:noWrap w:val="0"/>
            <w:vAlign w:val="center"/>
          </w:tcPr>
          <w:p w14:paraId="5825C92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安全储粮</w:t>
            </w:r>
          </w:p>
        </w:tc>
        <w:tc>
          <w:tcPr>
            <w:tcW w:w="1474" w:type="pct"/>
            <w:tcBorders>
              <w:tl2br w:val="nil"/>
              <w:tr2bl w:val="nil"/>
            </w:tcBorders>
            <w:shd w:val="clear" w:color="auto" w:fill="auto"/>
            <w:noWrap w:val="0"/>
            <w:vAlign w:val="center"/>
          </w:tcPr>
          <w:p w14:paraId="5ECCDEA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r>
              <w:rPr>
                <w:rStyle w:val="33"/>
                <w:rFonts w:ascii="Times New Roman" w:hAnsi="Times New Roman" w:eastAsia="仿宋_GB2312" w:cs="Times New Roman"/>
                <w:sz w:val="24"/>
                <w:szCs w:val="24"/>
                <w:lang w:val="en-US" w:eastAsia="zh-CN" w:bidi="ar"/>
              </w:rPr>
              <w:t>未发生一般储存事故。</w:t>
            </w:r>
          </w:p>
        </w:tc>
        <w:tc>
          <w:tcPr>
            <w:tcW w:w="2598" w:type="pct"/>
            <w:tcBorders>
              <w:tl2br w:val="nil"/>
              <w:tr2bl w:val="nil"/>
            </w:tcBorders>
            <w:shd w:val="clear" w:color="auto" w:fill="FFFFFF"/>
            <w:noWrap w:val="0"/>
            <w:vAlign w:val="center"/>
          </w:tcPr>
          <w:p w14:paraId="155EC1E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仿宋_GB2312" w:cs="Times New Roman"/>
                <w:i w:val="0"/>
                <w:iCs w:val="0"/>
                <w:color w:val="000000"/>
                <w:sz w:val="24"/>
                <w:szCs w:val="24"/>
                <w:u w:val="none"/>
              </w:rPr>
            </w:pPr>
            <w:r>
              <w:rPr>
                <w:rStyle w:val="33"/>
                <w:rFonts w:ascii="Times New Roman" w:hAnsi="Times New Roman" w:eastAsia="仿宋_GB2312" w:cs="Times New Roman"/>
                <w:sz w:val="24"/>
                <w:szCs w:val="24"/>
                <w:lang w:val="en-US" w:eastAsia="zh-CN" w:bidi="ar"/>
              </w:rPr>
              <w:t>发生一般储存事故的倒扣</w:t>
            </w:r>
            <w:r>
              <w:rPr>
                <w:rStyle w:val="34"/>
                <w:rFonts w:ascii="Times New Roman" w:hAnsi="Times New Roman" w:eastAsia="仿宋_GB2312" w:cs="Times New Roman"/>
                <w:sz w:val="24"/>
                <w:szCs w:val="24"/>
                <w:lang w:val="en-US" w:eastAsia="zh-CN" w:bidi="ar"/>
              </w:rPr>
              <w:t>10</w:t>
            </w:r>
            <w:r>
              <w:rPr>
                <w:rStyle w:val="33"/>
                <w:rFonts w:ascii="Times New Roman" w:hAnsi="Times New Roman" w:eastAsia="仿宋_GB2312" w:cs="Times New Roman"/>
                <w:sz w:val="24"/>
                <w:szCs w:val="24"/>
                <w:lang w:val="en-US" w:eastAsia="zh-CN" w:bidi="ar"/>
              </w:rPr>
              <w:t>分。</w:t>
            </w:r>
            <w:r>
              <w:rPr>
                <w:rStyle w:val="34"/>
                <w:rFonts w:ascii="Times New Roman" w:hAnsi="Times New Roman" w:eastAsia="仿宋_GB2312" w:cs="Times New Roman"/>
                <w:sz w:val="24"/>
                <w:szCs w:val="24"/>
                <w:lang w:val="en-US" w:eastAsia="zh-CN" w:bidi="ar"/>
              </w:rPr>
              <w:t xml:space="preserve">                                                                                                                                                      </w:t>
            </w:r>
          </w:p>
        </w:tc>
        <w:tc>
          <w:tcPr>
            <w:tcW w:w="229" w:type="pct"/>
            <w:tcBorders>
              <w:tl2br w:val="nil"/>
              <w:tr2bl w:val="nil"/>
            </w:tcBorders>
            <w:noWrap w:val="0"/>
            <w:vAlign w:val="center"/>
          </w:tcPr>
          <w:p w14:paraId="265E03AF">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29" w:type="pct"/>
            <w:tcBorders>
              <w:tl2br w:val="nil"/>
              <w:tr2bl w:val="nil"/>
            </w:tcBorders>
            <w:noWrap w:val="0"/>
            <w:vAlign w:val="center"/>
          </w:tcPr>
          <w:p w14:paraId="547192A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倒扣分项</w:t>
            </w:r>
          </w:p>
        </w:tc>
      </w:tr>
      <w:tr w14:paraId="3813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54" w:hRule="atLeast"/>
          <w:jc w:val="center"/>
        </w:trPr>
        <w:tc>
          <w:tcPr>
            <w:tcW w:w="217" w:type="pct"/>
            <w:vMerge w:val="continue"/>
            <w:tcBorders>
              <w:tl2br w:val="nil"/>
              <w:tr2bl w:val="nil"/>
            </w:tcBorders>
            <w:noWrap w:val="0"/>
            <w:vAlign w:val="center"/>
          </w:tcPr>
          <w:p w14:paraId="7200ADB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4F2762F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38DDD03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Style w:val="33"/>
                <w:rFonts w:ascii="Times New Roman" w:hAnsi="Times New Roman" w:eastAsia="仿宋_GB2312" w:cs="Times New Roman"/>
                <w:sz w:val="24"/>
                <w:szCs w:val="24"/>
                <w:lang w:val="en-US" w:eastAsia="zh-CN" w:bidi="ar"/>
              </w:rPr>
              <w:t>指定专人专门负责粮食进出仓及保管工作。</w:t>
            </w:r>
          </w:p>
        </w:tc>
        <w:tc>
          <w:tcPr>
            <w:tcW w:w="2598" w:type="pct"/>
            <w:tcBorders>
              <w:tl2br w:val="nil"/>
              <w:tr2bl w:val="nil"/>
            </w:tcBorders>
            <w:noWrap w:val="0"/>
            <w:vAlign w:val="center"/>
          </w:tcPr>
          <w:p w14:paraId="53B46B5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企业未指定保管人员专门负责粮油进出仓及保管工作的，扣2分。</w:t>
            </w:r>
          </w:p>
        </w:tc>
        <w:tc>
          <w:tcPr>
            <w:tcW w:w="229" w:type="pct"/>
            <w:tcBorders>
              <w:tl2br w:val="nil"/>
              <w:tr2bl w:val="nil"/>
            </w:tcBorders>
            <w:noWrap w:val="0"/>
            <w:vAlign w:val="center"/>
          </w:tcPr>
          <w:p w14:paraId="41691B0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2B78193E">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40F9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70" w:hRule="atLeast"/>
          <w:jc w:val="center"/>
        </w:trPr>
        <w:tc>
          <w:tcPr>
            <w:tcW w:w="217" w:type="pct"/>
            <w:vMerge w:val="continue"/>
            <w:tcBorders>
              <w:tl2br w:val="nil"/>
              <w:tr2bl w:val="nil"/>
            </w:tcBorders>
            <w:noWrap w:val="0"/>
            <w:vAlign w:val="center"/>
          </w:tcPr>
          <w:p w14:paraId="23D0464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50580923">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6F54AFE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r>
              <w:rPr>
                <w:rStyle w:val="33"/>
                <w:rFonts w:ascii="Times New Roman" w:hAnsi="Times New Roman" w:eastAsia="仿宋_GB2312" w:cs="Times New Roman"/>
                <w:sz w:val="24"/>
                <w:szCs w:val="24"/>
                <w:lang w:val="en-US" w:eastAsia="zh-CN" w:bidi="ar"/>
              </w:rPr>
              <w:t>按照粮食不同品种、年份、等级、性质、权属，采用独立仓分开储存（洞库、地下仓分货位储存）。</w:t>
            </w:r>
          </w:p>
        </w:tc>
        <w:tc>
          <w:tcPr>
            <w:tcW w:w="2598" w:type="pct"/>
            <w:tcBorders>
              <w:tl2br w:val="nil"/>
              <w:tr2bl w:val="nil"/>
            </w:tcBorders>
            <w:noWrap w:val="0"/>
            <w:vAlign w:val="center"/>
          </w:tcPr>
          <w:p w14:paraId="7949CF5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企业未按照不同品种、年份、等级、性质、权属，采用独立仓廒分开储存（洞库、 地下仓分货位储存）的，扣2分。</w:t>
            </w:r>
          </w:p>
        </w:tc>
        <w:tc>
          <w:tcPr>
            <w:tcW w:w="229" w:type="pct"/>
            <w:tcBorders>
              <w:tl2br w:val="nil"/>
              <w:tr2bl w:val="nil"/>
            </w:tcBorders>
            <w:noWrap w:val="0"/>
            <w:vAlign w:val="center"/>
          </w:tcPr>
          <w:p w14:paraId="048B628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34D92A06">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94F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565" w:hRule="atLeast"/>
          <w:jc w:val="center"/>
        </w:trPr>
        <w:tc>
          <w:tcPr>
            <w:tcW w:w="217" w:type="pct"/>
            <w:vMerge w:val="restart"/>
            <w:tcBorders>
              <w:tl2br w:val="nil"/>
              <w:tr2bl w:val="nil"/>
            </w:tcBorders>
            <w:noWrap w:val="0"/>
            <w:vAlign w:val="center"/>
          </w:tcPr>
          <w:p w14:paraId="30D40E7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7</w:t>
            </w:r>
          </w:p>
        </w:tc>
        <w:tc>
          <w:tcPr>
            <w:tcW w:w="251" w:type="pct"/>
            <w:vMerge w:val="restart"/>
            <w:tcBorders>
              <w:tl2br w:val="nil"/>
              <w:tr2bl w:val="nil"/>
            </w:tcBorders>
            <w:noWrap w:val="0"/>
            <w:vAlign w:val="center"/>
          </w:tcPr>
          <w:p w14:paraId="660D511D">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安全储粮</w:t>
            </w:r>
          </w:p>
        </w:tc>
        <w:tc>
          <w:tcPr>
            <w:tcW w:w="1474" w:type="pct"/>
            <w:tcBorders>
              <w:tl2br w:val="nil"/>
              <w:tr2bl w:val="nil"/>
            </w:tcBorders>
            <w:noWrap w:val="0"/>
            <w:vAlign w:val="center"/>
          </w:tcPr>
          <w:p w14:paraId="592C92F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r>
              <w:rPr>
                <w:rStyle w:val="33"/>
                <w:rFonts w:ascii="Times New Roman" w:hAnsi="Times New Roman" w:eastAsia="仿宋_GB2312" w:cs="Times New Roman"/>
                <w:sz w:val="24"/>
                <w:szCs w:val="24"/>
                <w:lang w:val="en-US" w:eastAsia="zh-CN" w:bidi="ar"/>
              </w:rPr>
              <w:t>库存粮食账（保管账、会计账、统计账</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、卡（货位信息）、（粮情检查、技术应用或保管记录</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、牌（储粮性质、权属标识</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齐全并相对应，内容更新及时、完整、准确。</w:t>
            </w:r>
          </w:p>
        </w:tc>
        <w:tc>
          <w:tcPr>
            <w:tcW w:w="2598" w:type="pct"/>
            <w:tcBorders>
              <w:tl2br w:val="nil"/>
              <w:tr2bl w:val="nil"/>
            </w:tcBorders>
            <w:noWrap w:val="0"/>
            <w:vAlign w:val="center"/>
          </w:tcPr>
          <w:p w14:paraId="22274E8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1.企业未悬挂</w:t>
            </w:r>
            <w:r>
              <w:rPr>
                <w:rStyle w:val="33"/>
                <w:rFonts w:ascii="Times New Roman" w:hAnsi="Times New Roman" w:eastAsia="仿宋_GB2312" w:cs="Times New Roman"/>
                <w:sz w:val="24"/>
                <w:szCs w:val="24"/>
                <w:lang w:val="en-US" w:eastAsia="zh-CN" w:bidi="ar"/>
              </w:rPr>
              <w:t>货位卡或货位卡信息未及时更新，扣1分；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2.企业库存粮油账、卡、簿、牌有缺失，扣2分；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3.企业库存粮油账、卡、簿、牌存在不对应的情况，扣1分；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4.企业未按照要求开展日常粮油检查，粮情记录簿、保管日志存在缺失或内容更新不及时、不完整、不准确的扣2分；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5.企业存在账务记载不及时、不准确、不规范，扣1分。</w:t>
            </w:r>
          </w:p>
        </w:tc>
        <w:tc>
          <w:tcPr>
            <w:tcW w:w="229" w:type="pct"/>
            <w:tcBorders>
              <w:tl2br w:val="nil"/>
              <w:tr2bl w:val="nil"/>
            </w:tcBorders>
            <w:noWrap w:val="0"/>
            <w:vAlign w:val="center"/>
          </w:tcPr>
          <w:p w14:paraId="014FFAC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7</w:t>
            </w:r>
          </w:p>
        </w:tc>
        <w:tc>
          <w:tcPr>
            <w:tcW w:w="229" w:type="pct"/>
            <w:tcBorders>
              <w:tl2br w:val="nil"/>
              <w:tr2bl w:val="nil"/>
            </w:tcBorders>
            <w:noWrap w:val="0"/>
            <w:vAlign w:val="center"/>
          </w:tcPr>
          <w:p w14:paraId="497C26E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05250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00" w:hRule="atLeast"/>
          <w:jc w:val="center"/>
        </w:trPr>
        <w:tc>
          <w:tcPr>
            <w:tcW w:w="217" w:type="pct"/>
            <w:vMerge w:val="continue"/>
            <w:tcBorders>
              <w:tl2br w:val="nil"/>
              <w:tr2bl w:val="nil"/>
            </w:tcBorders>
            <w:noWrap w:val="0"/>
            <w:vAlign w:val="center"/>
          </w:tcPr>
          <w:p w14:paraId="6E87398A">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368369CF">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5EA01A4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w:t>
            </w:r>
            <w:r>
              <w:rPr>
                <w:rStyle w:val="33"/>
                <w:rFonts w:ascii="Times New Roman" w:hAnsi="Times New Roman" w:eastAsia="仿宋_GB2312" w:cs="Times New Roman"/>
                <w:sz w:val="24"/>
                <w:szCs w:val="24"/>
                <w:lang w:val="en-US" w:eastAsia="zh-CN" w:bidi="ar"/>
              </w:rPr>
              <w:t>按规定装粮，未发生超限装粮问题。</w:t>
            </w:r>
          </w:p>
        </w:tc>
        <w:tc>
          <w:tcPr>
            <w:tcW w:w="2598" w:type="pct"/>
            <w:tcBorders>
              <w:tl2br w:val="nil"/>
              <w:tr2bl w:val="nil"/>
            </w:tcBorders>
            <w:noWrap w:val="0"/>
            <w:vAlign w:val="center"/>
          </w:tcPr>
          <w:p w14:paraId="13EAFF2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企业存在超限装粮情况，即：平房仓、楼房仓等房式仓储存除稻谷以外的品种时，超过设计装粮线；储存稻谷时，粮面与屋盖水平构件之间的净高小于1.8米；浅圆仓等筒式仓储粮超过设计仓容，扣2分。</w:t>
            </w:r>
          </w:p>
        </w:tc>
        <w:tc>
          <w:tcPr>
            <w:tcW w:w="229" w:type="pct"/>
            <w:tcBorders>
              <w:tl2br w:val="nil"/>
              <w:tr2bl w:val="nil"/>
            </w:tcBorders>
            <w:noWrap w:val="0"/>
            <w:vAlign w:val="center"/>
          </w:tcPr>
          <w:p w14:paraId="1BECC6F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0D223A9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22AE5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00" w:hRule="atLeast"/>
          <w:jc w:val="center"/>
        </w:trPr>
        <w:tc>
          <w:tcPr>
            <w:tcW w:w="217" w:type="pct"/>
            <w:vMerge w:val="continue"/>
            <w:tcBorders>
              <w:tl2br w:val="nil"/>
              <w:tr2bl w:val="nil"/>
            </w:tcBorders>
            <w:noWrap w:val="0"/>
            <w:vAlign w:val="center"/>
          </w:tcPr>
          <w:p w14:paraId="4BAD6275">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236FE4AA">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558F45A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w:t>
            </w:r>
            <w:r>
              <w:rPr>
                <w:rStyle w:val="33"/>
                <w:rFonts w:ascii="Times New Roman" w:hAnsi="Times New Roman" w:eastAsia="仿宋_GB2312" w:cs="Times New Roman"/>
                <w:sz w:val="24"/>
                <w:szCs w:val="24"/>
                <w:lang w:val="en-US" w:eastAsia="zh-CN" w:bidi="ar"/>
              </w:rPr>
              <w:t>库存粮食未发生严重虫粮、霉变等问题；对发生的虫粮、霉变等问题能及时按规定处置。</w:t>
            </w:r>
          </w:p>
        </w:tc>
        <w:tc>
          <w:tcPr>
            <w:tcW w:w="2598" w:type="pct"/>
            <w:tcBorders>
              <w:tl2br w:val="nil"/>
              <w:tr2bl w:val="nil"/>
            </w:tcBorders>
            <w:noWrap w:val="0"/>
            <w:vAlign w:val="center"/>
          </w:tcPr>
          <w:p w14:paraId="379BC367">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企业库区发生严重虫粮、霉变等问题，扣2分。</w:t>
            </w:r>
          </w:p>
        </w:tc>
        <w:tc>
          <w:tcPr>
            <w:tcW w:w="229" w:type="pct"/>
            <w:tcBorders>
              <w:tl2br w:val="nil"/>
              <w:tr2bl w:val="nil"/>
            </w:tcBorders>
            <w:noWrap w:val="0"/>
            <w:vAlign w:val="center"/>
          </w:tcPr>
          <w:p w14:paraId="33F5384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7CDEC7A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4B59F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00" w:hRule="atLeast"/>
          <w:jc w:val="center"/>
        </w:trPr>
        <w:tc>
          <w:tcPr>
            <w:tcW w:w="217" w:type="pct"/>
            <w:vMerge w:val="continue"/>
            <w:tcBorders>
              <w:tl2br w:val="nil"/>
              <w:tr2bl w:val="nil"/>
            </w:tcBorders>
            <w:noWrap w:val="0"/>
            <w:vAlign w:val="center"/>
          </w:tcPr>
          <w:p w14:paraId="365BC4AD">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123287A5">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447A49A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7.</w:t>
            </w:r>
            <w:r>
              <w:rPr>
                <w:rStyle w:val="33"/>
                <w:rFonts w:ascii="Times New Roman" w:hAnsi="Times New Roman" w:eastAsia="仿宋_GB2312" w:cs="Times New Roman"/>
                <w:sz w:val="24"/>
                <w:szCs w:val="24"/>
                <w:lang w:val="en-US" w:eastAsia="zh-CN" w:bidi="ar"/>
              </w:rPr>
              <w:t>储存期间，定期进行粮食品质检验，在正常储存年限内库存粮食</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不含进口粮食</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宜存率达到</w:t>
            </w:r>
            <w:r>
              <w:rPr>
                <w:rStyle w:val="34"/>
                <w:rFonts w:ascii="Times New Roman" w:hAnsi="Times New Roman" w:eastAsia="仿宋_GB2312" w:cs="Times New Roman"/>
                <w:sz w:val="24"/>
                <w:szCs w:val="24"/>
                <w:lang w:val="en-US" w:eastAsia="zh-CN" w:bidi="ar"/>
              </w:rPr>
              <w:t>95%</w:t>
            </w:r>
            <w:r>
              <w:rPr>
                <w:rStyle w:val="33"/>
                <w:rFonts w:ascii="Times New Roman" w:hAnsi="Times New Roman" w:eastAsia="仿宋_GB2312" w:cs="Times New Roman"/>
                <w:sz w:val="24"/>
                <w:szCs w:val="24"/>
                <w:lang w:val="en-US" w:eastAsia="zh-CN" w:bidi="ar"/>
              </w:rPr>
              <w:t>及以上。</w:t>
            </w:r>
          </w:p>
        </w:tc>
        <w:tc>
          <w:tcPr>
            <w:tcW w:w="2598" w:type="pct"/>
            <w:tcBorders>
              <w:tl2br w:val="nil"/>
              <w:tr2bl w:val="nil"/>
            </w:tcBorders>
            <w:noWrap w:val="0"/>
            <w:vAlign w:val="center"/>
          </w:tcPr>
          <w:p w14:paraId="7C21D64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企业在正常储存年限内库存粮食宜存率（以最近一次库存检查或外部抽查结果为准），宜存率低于95%,扣2分。</w:t>
            </w:r>
          </w:p>
        </w:tc>
        <w:tc>
          <w:tcPr>
            <w:tcW w:w="229" w:type="pct"/>
            <w:tcBorders>
              <w:tl2br w:val="nil"/>
              <w:tr2bl w:val="nil"/>
            </w:tcBorders>
            <w:noWrap w:val="0"/>
            <w:vAlign w:val="center"/>
          </w:tcPr>
          <w:p w14:paraId="3A50A02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3D64739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0635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65" w:hRule="atLeast"/>
          <w:jc w:val="center"/>
        </w:trPr>
        <w:tc>
          <w:tcPr>
            <w:tcW w:w="217" w:type="pct"/>
            <w:vMerge w:val="restart"/>
            <w:tcBorders>
              <w:tl2br w:val="nil"/>
              <w:tr2bl w:val="nil"/>
            </w:tcBorders>
            <w:noWrap w:val="0"/>
            <w:vAlign w:val="center"/>
          </w:tcPr>
          <w:p w14:paraId="1384550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8</w:t>
            </w:r>
          </w:p>
        </w:tc>
        <w:tc>
          <w:tcPr>
            <w:tcW w:w="251" w:type="pct"/>
            <w:vMerge w:val="restart"/>
            <w:tcBorders>
              <w:tl2br w:val="nil"/>
              <w:tr2bl w:val="nil"/>
            </w:tcBorders>
            <w:noWrap w:val="0"/>
            <w:vAlign w:val="center"/>
          </w:tcPr>
          <w:p w14:paraId="0D0006F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信息化</w:t>
            </w:r>
          </w:p>
        </w:tc>
        <w:tc>
          <w:tcPr>
            <w:tcW w:w="1474" w:type="pct"/>
            <w:tcBorders>
              <w:tl2br w:val="nil"/>
              <w:tr2bl w:val="nil"/>
            </w:tcBorders>
            <w:noWrap w:val="0"/>
            <w:vAlign w:val="center"/>
          </w:tcPr>
          <w:p w14:paraId="1175CFA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建立</w:t>
            </w:r>
            <w:r>
              <w:rPr>
                <w:rStyle w:val="33"/>
                <w:rFonts w:ascii="Times New Roman" w:hAnsi="Times New Roman" w:eastAsia="仿宋_GB2312" w:cs="Times New Roman"/>
                <w:sz w:val="24"/>
                <w:szCs w:val="24"/>
                <w:lang w:val="en-US" w:eastAsia="zh-CN" w:bidi="ar"/>
              </w:rPr>
              <w:t>粮库信息系统，将政策性粮食全链条业务数据纳入系统，实现从粮食收购入库、储存到销售出库的全过程监督。</w:t>
            </w:r>
          </w:p>
        </w:tc>
        <w:tc>
          <w:tcPr>
            <w:tcW w:w="2598" w:type="pct"/>
            <w:tcBorders>
              <w:tl2br w:val="nil"/>
              <w:tr2bl w:val="nil"/>
            </w:tcBorders>
            <w:noWrap w:val="0"/>
            <w:vAlign w:val="center"/>
          </w:tcPr>
          <w:p w14:paraId="1FB49C6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1.未建立粮库信息系统，且系统未接入省级平台的，扣1分；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 xml:space="preserve">2.政策性粮食粮库基础信息、出入库、仓储保管、质量安全、结算信息等业务未进入粮库信息系统，在线下流转的，扣1分；                                          </w:t>
            </w:r>
            <w:r>
              <w:rPr>
                <w:rStyle w:val="33"/>
                <w:rFonts w:ascii="Times New Roman" w:hAnsi="Times New Roman" w:eastAsia="仿宋_GB2312" w:cs="Times New Roman"/>
                <w:sz w:val="24"/>
                <w:szCs w:val="24"/>
                <w:lang w:val="en-US" w:eastAsia="zh-CN" w:bidi="ar"/>
              </w:rPr>
              <w:t xml:space="preserve">                         3.政策性粮食仓房未实现远程视频监控、粮情监测的，每项扣1分；                                               　　　　　 4.库区出入口、主干道、化验室、地磅房、药品库、器材库等重要业务环节和关键部位未实现远程视频监控的，扣1分；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5.未做好系统运维、安全保障工作造成长时间系统瘫痪，影响业务正常开展的，扣1分。</w:t>
            </w:r>
          </w:p>
        </w:tc>
        <w:tc>
          <w:tcPr>
            <w:tcW w:w="229" w:type="pct"/>
            <w:tcBorders>
              <w:tl2br w:val="nil"/>
              <w:tr2bl w:val="nil"/>
            </w:tcBorders>
            <w:noWrap w:val="0"/>
            <w:vAlign w:val="center"/>
          </w:tcPr>
          <w:p w14:paraId="662DBF6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229" w:type="pct"/>
            <w:tcBorders>
              <w:tl2br w:val="nil"/>
              <w:tr2bl w:val="nil"/>
            </w:tcBorders>
            <w:noWrap w:val="0"/>
            <w:vAlign w:val="center"/>
          </w:tcPr>
          <w:p w14:paraId="193DC867">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1AD12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60" w:hRule="atLeast"/>
          <w:jc w:val="center"/>
        </w:trPr>
        <w:tc>
          <w:tcPr>
            <w:tcW w:w="217" w:type="pct"/>
            <w:vMerge w:val="continue"/>
            <w:tcBorders>
              <w:tl2br w:val="nil"/>
              <w:tr2bl w:val="nil"/>
            </w:tcBorders>
            <w:noWrap w:val="0"/>
            <w:vAlign w:val="center"/>
          </w:tcPr>
          <w:p w14:paraId="739FAE4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2A72D28D">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4B38099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加强节粮减损信息化监测</w:t>
            </w:r>
          </w:p>
        </w:tc>
        <w:tc>
          <w:tcPr>
            <w:tcW w:w="2598" w:type="pct"/>
            <w:tcBorders>
              <w:tl2br w:val="nil"/>
              <w:tr2bl w:val="nil"/>
            </w:tcBorders>
            <w:noWrap w:val="0"/>
            <w:vAlign w:val="center"/>
          </w:tcPr>
          <w:p w14:paraId="6E156A0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 xml:space="preserve">1.信息系统未设置节粮减损模块或未按照国家《粮食购销领域监管信息化规范》设置指标的，扣2分；                                                                  2.轮换时，不能准确反映货位粮食损失损耗的，不能准确体现损失数量、溢余数量、损耗数量、超耗数量的，扣2分。 </w:t>
            </w:r>
          </w:p>
        </w:tc>
        <w:tc>
          <w:tcPr>
            <w:tcW w:w="229" w:type="pct"/>
            <w:tcBorders>
              <w:tl2br w:val="nil"/>
              <w:tr2bl w:val="nil"/>
            </w:tcBorders>
            <w:noWrap w:val="0"/>
            <w:vAlign w:val="center"/>
          </w:tcPr>
          <w:p w14:paraId="696C9AB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29" w:type="pct"/>
            <w:tcBorders>
              <w:tl2br w:val="nil"/>
              <w:tr2bl w:val="nil"/>
            </w:tcBorders>
            <w:noWrap w:val="0"/>
            <w:vAlign w:val="center"/>
          </w:tcPr>
          <w:p w14:paraId="00B2EB41">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008BF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85" w:hRule="atLeast"/>
          <w:jc w:val="center"/>
        </w:trPr>
        <w:tc>
          <w:tcPr>
            <w:tcW w:w="217" w:type="pct"/>
            <w:tcBorders>
              <w:tl2br w:val="nil"/>
              <w:tr2bl w:val="nil"/>
            </w:tcBorders>
            <w:noWrap w:val="0"/>
            <w:vAlign w:val="center"/>
          </w:tcPr>
          <w:p w14:paraId="7974B3B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9</w:t>
            </w:r>
          </w:p>
        </w:tc>
        <w:tc>
          <w:tcPr>
            <w:tcW w:w="251" w:type="pct"/>
            <w:tcBorders>
              <w:tl2br w:val="nil"/>
              <w:tr2bl w:val="nil"/>
            </w:tcBorders>
            <w:noWrap w:val="0"/>
            <w:vAlign w:val="center"/>
          </w:tcPr>
          <w:p w14:paraId="0C46D68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创新宣传和管理</w:t>
            </w:r>
          </w:p>
        </w:tc>
        <w:tc>
          <w:tcPr>
            <w:tcW w:w="1474" w:type="pct"/>
            <w:tcBorders>
              <w:tl2br w:val="nil"/>
              <w:tr2bl w:val="nil"/>
            </w:tcBorders>
            <w:noWrap w:val="0"/>
            <w:vAlign w:val="center"/>
          </w:tcPr>
          <w:p w14:paraId="7380151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r>
              <w:rPr>
                <w:rStyle w:val="33"/>
                <w:rFonts w:ascii="Times New Roman" w:hAnsi="Times New Roman" w:eastAsia="仿宋_GB2312" w:cs="Times New Roman"/>
                <w:sz w:val="24"/>
                <w:szCs w:val="24"/>
                <w:lang w:val="en-US" w:eastAsia="zh-CN" w:bidi="ar"/>
              </w:rPr>
              <w:t>自主或会同有关科研单位开展或推广科技创新、新技术示范应用、标准制定等。</w:t>
            </w:r>
          </w:p>
        </w:tc>
        <w:tc>
          <w:tcPr>
            <w:tcW w:w="2598" w:type="pct"/>
            <w:tcBorders>
              <w:tl2br w:val="nil"/>
              <w:tr2bl w:val="nil"/>
            </w:tcBorders>
            <w:noWrap w:val="0"/>
            <w:vAlign w:val="center"/>
          </w:tcPr>
          <w:p w14:paraId="1A1EE73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1.企业自主或会同有关科研单位开展或推广扦检一体化、自动检验等科技创新、新技术示范应用、标准制定的，包括但不限于有科技研发合同（应有单位名称）或双方协议，每项得0.5分，最多得1.5分；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2.企业</w:t>
            </w:r>
            <w:r>
              <w:rPr>
                <w:rStyle w:val="33"/>
                <w:rFonts w:ascii="Times New Roman" w:hAnsi="Times New Roman" w:eastAsia="仿宋_GB2312" w:cs="Times New Roman"/>
                <w:sz w:val="24"/>
                <w:szCs w:val="24"/>
                <w:lang w:val="en-US" w:eastAsia="zh-CN" w:bidi="ar"/>
              </w:rPr>
              <w:t>或个人获得与粮食收储等业务相关知识产权授权（提供编号、类型），每项得0.5分，最多得1.5分。</w:t>
            </w:r>
          </w:p>
        </w:tc>
        <w:tc>
          <w:tcPr>
            <w:tcW w:w="229" w:type="pct"/>
            <w:tcBorders>
              <w:tl2br w:val="nil"/>
              <w:tr2bl w:val="nil"/>
            </w:tcBorders>
            <w:noWrap w:val="0"/>
            <w:vAlign w:val="center"/>
          </w:tcPr>
          <w:p w14:paraId="1C10D13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29" w:type="pct"/>
            <w:tcBorders>
              <w:tl2br w:val="nil"/>
              <w:tr2bl w:val="nil"/>
            </w:tcBorders>
            <w:noWrap w:val="0"/>
            <w:vAlign w:val="center"/>
          </w:tcPr>
          <w:p w14:paraId="407237D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加分项</w:t>
            </w:r>
          </w:p>
        </w:tc>
      </w:tr>
      <w:tr w14:paraId="6461D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55" w:hRule="atLeast"/>
          <w:jc w:val="center"/>
        </w:trPr>
        <w:tc>
          <w:tcPr>
            <w:tcW w:w="217" w:type="pct"/>
            <w:vMerge w:val="restart"/>
            <w:tcBorders>
              <w:tl2br w:val="nil"/>
              <w:tr2bl w:val="nil"/>
            </w:tcBorders>
            <w:noWrap w:val="0"/>
            <w:vAlign w:val="center"/>
          </w:tcPr>
          <w:p w14:paraId="4D92F5D1">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9</w:t>
            </w:r>
          </w:p>
        </w:tc>
        <w:tc>
          <w:tcPr>
            <w:tcW w:w="251" w:type="pct"/>
            <w:vMerge w:val="restart"/>
            <w:tcBorders>
              <w:tl2br w:val="nil"/>
              <w:tr2bl w:val="nil"/>
            </w:tcBorders>
            <w:noWrap w:val="0"/>
            <w:vAlign w:val="center"/>
          </w:tcPr>
          <w:p w14:paraId="01947D4A">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创新宣传和管理</w:t>
            </w:r>
          </w:p>
        </w:tc>
        <w:tc>
          <w:tcPr>
            <w:tcW w:w="1474" w:type="pct"/>
            <w:tcBorders>
              <w:tl2br w:val="nil"/>
              <w:tr2bl w:val="nil"/>
            </w:tcBorders>
            <w:noWrap w:val="0"/>
            <w:vAlign w:val="center"/>
          </w:tcPr>
          <w:p w14:paraId="4E0CD71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r>
              <w:rPr>
                <w:rStyle w:val="33"/>
                <w:rFonts w:ascii="Times New Roman" w:hAnsi="Times New Roman" w:eastAsia="仿宋_GB2312" w:cs="Times New Roman"/>
                <w:sz w:val="24"/>
                <w:szCs w:val="24"/>
                <w:lang w:val="en-US" w:eastAsia="zh-CN" w:bidi="ar"/>
              </w:rPr>
              <w:t>设立</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大师工作室</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技能人才工作室</w:t>
            </w:r>
            <w:r>
              <w:rPr>
                <w:rStyle w:val="34"/>
                <w:rFonts w:ascii="Times New Roman" w:hAnsi="Times New Roman" w:eastAsia="仿宋_GB2312" w:cs="Times New Roman"/>
                <w:sz w:val="24"/>
                <w:szCs w:val="24"/>
                <w:lang w:val="en-US" w:eastAsia="zh-CN" w:bidi="ar"/>
              </w:rPr>
              <w:t>”</w:t>
            </w:r>
            <w:r>
              <w:rPr>
                <w:rStyle w:val="33"/>
                <w:rFonts w:ascii="Times New Roman" w:hAnsi="Times New Roman" w:eastAsia="仿宋_GB2312" w:cs="Times New Roman"/>
                <w:sz w:val="24"/>
                <w:szCs w:val="24"/>
                <w:lang w:val="en-US" w:eastAsia="zh-CN" w:bidi="ar"/>
              </w:rPr>
              <w:t>等人才培养平台。</w:t>
            </w:r>
          </w:p>
        </w:tc>
        <w:tc>
          <w:tcPr>
            <w:tcW w:w="2598" w:type="pct"/>
            <w:tcBorders>
              <w:tl2br w:val="nil"/>
              <w:tr2bl w:val="nil"/>
            </w:tcBorders>
            <w:noWrap w:val="0"/>
            <w:vAlign w:val="center"/>
          </w:tcPr>
          <w:p w14:paraId="78C2050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建设有“大师工作室”“技能人才工作室”等人才培养平台的（以相关部门认定为准），加2分；企业自行建设的“技能人才工作室”的，加1分：近三年企业人员在职业技能大赛中获得奖项的，在国家级大赛中获奖的加2</w:t>
            </w:r>
            <w:r>
              <w:rPr>
                <w:rStyle w:val="33"/>
                <w:rFonts w:ascii="Times New Roman" w:hAnsi="Times New Roman" w:eastAsia="仿宋_GB2312" w:cs="Times New Roman"/>
                <w:sz w:val="24"/>
                <w:szCs w:val="24"/>
                <w:lang w:val="en-US" w:eastAsia="zh-CN" w:bidi="ar"/>
              </w:rPr>
              <w:t>分，在省级大赛中获奖的加1分，在市级大赛中获奖的加0.5分，加分不叠加。</w:t>
            </w:r>
          </w:p>
        </w:tc>
        <w:tc>
          <w:tcPr>
            <w:tcW w:w="229" w:type="pct"/>
            <w:tcBorders>
              <w:tl2br w:val="nil"/>
              <w:tr2bl w:val="nil"/>
            </w:tcBorders>
            <w:noWrap w:val="0"/>
            <w:vAlign w:val="center"/>
          </w:tcPr>
          <w:p w14:paraId="56634E9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29" w:type="pct"/>
            <w:tcBorders>
              <w:tl2br w:val="nil"/>
              <w:tr2bl w:val="nil"/>
            </w:tcBorders>
            <w:noWrap w:val="0"/>
            <w:vAlign w:val="center"/>
          </w:tcPr>
          <w:p w14:paraId="64530EB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加分项</w:t>
            </w:r>
          </w:p>
        </w:tc>
      </w:tr>
      <w:tr w14:paraId="063F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55" w:hRule="atLeast"/>
          <w:jc w:val="center"/>
        </w:trPr>
        <w:tc>
          <w:tcPr>
            <w:tcW w:w="217" w:type="pct"/>
            <w:vMerge w:val="continue"/>
            <w:tcBorders>
              <w:tl2br w:val="nil"/>
              <w:tr2bl w:val="nil"/>
            </w:tcBorders>
            <w:noWrap w:val="0"/>
            <w:vAlign w:val="center"/>
          </w:tcPr>
          <w:p w14:paraId="7361F41C">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4CB7800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0530D97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r>
              <w:rPr>
                <w:rStyle w:val="33"/>
                <w:rFonts w:ascii="Times New Roman" w:hAnsi="Times New Roman" w:eastAsia="仿宋_GB2312" w:cs="Times New Roman"/>
                <w:sz w:val="24"/>
                <w:szCs w:val="24"/>
                <w:lang w:val="en-US" w:eastAsia="zh-CN" w:bidi="ar"/>
              </w:rPr>
              <w:t>注重爱粮节粮文化建设，增强安全储粮意识，开展粮食安全、节粮减损、绿色储粮等宣传活动并留有记录。</w:t>
            </w:r>
          </w:p>
        </w:tc>
        <w:tc>
          <w:tcPr>
            <w:tcW w:w="2598" w:type="pct"/>
            <w:tcBorders>
              <w:tl2br w:val="nil"/>
              <w:tr2bl w:val="nil"/>
            </w:tcBorders>
            <w:noWrap w:val="0"/>
            <w:vAlign w:val="center"/>
          </w:tcPr>
          <w:p w14:paraId="0E35377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1.企业</w:t>
            </w:r>
            <w:r>
              <w:rPr>
                <w:rStyle w:val="33"/>
                <w:rFonts w:ascii="Times New Roman" w:hAnsi="Times New Roman" w:eastAsia="仿宋_GB2312" w:cs="Times New Roman"/>
                <w:sz w:val="24"/>
                <w:szCs w:val="24"/>
                <w:lang w:val="en-US" w:eastAsia="zh-CN" w:bidi="ar"/>
              </w:rPr>
              <w:t>（一年内）开展粮食安全、节粮减损、绿色储粮等宣传活动并留有记录，得0.5分；</w:t>
            </w:r>
            <w:r>
              <w:rPr>
                <w:rStyle w:val="33"/>
                <w:rFonts w:ascii="Times New Roman" w:hAnsi="Times New Roman" w:eastAsia="仿宋_GB2312" w:cs="Times New Roman"/>
                <w:sz w:val="24"/>
                <w:szCs w:val="24"/>
                <w:lang w:val="en-US" w:eastAsia="zh-CN" w:bidi="ar"/>
              </w:rPr>
              <w:br w:type="textWrapping"/>
            </w:r>
            <w:r>
              <w:rPr>
                <w:rStyle w:val="33"/>
                <w:rFonts w:ascii="Times New Roman" w:hAnsi="Times New Roman" w:eastAsia="仿宋_GB2312" w:cs="Times New Roman"/>
                <w:sz w:val="24"/>
                <w:szCs w:val="24"/>
                <w:lang w:val="en-US" w:eastAsia="zh-CN" w:bidi="ar"/>
              </w:rPr>
              <w:t>2.企业通过张贴海报、橱窗展览等方式宣传粮食安全、节粮减损、绿色储粮的，得0.5分。</w:t>
            </w:r>
          </w:p>
        </w:tc>
        <w:tc>
          <w:tcPr>
            <w:tcW w:w="229" w:type="pct"/>
            <w:tcBorders>
              <w:tl2br w:val="nil"/>
              <w:tr2bl w:val="nil"/>
            </w:tcBorders>
            <w:noWrap w:val="0"/>
            <w:vAlign w:val="center"/>
          </w:tcPr>
          <w:p w14:paraId="128F2D8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374F1500">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r>
      <w:tr w14:paraId="328DD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15" w:hRule="atLeast"/>
          <w:jc w:val="center"/>
        </w:trPr>
        <w:tc>
          <w:tcPr>
            <w:tcW w:w="217" w:type="pct"/>
            <w:vMerge w:val="continue"/>
            <w:tcBorders>
              <w:tl2br w:val="nil"/>
              <w:tr2bl w:val="nil"/>
            </w:tcBorders>
            <w:noWrap w:val="0"/>
            <w:vAlign w:val="center"/>
          </w:tcPr>
          <w:p w14:paraId="4DF7B745">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0E94A998">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02C999E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4.开展认证促进企业仓储管理不断优化。</w:t>
            </w:r>
          </w:p>
        </w:tc>
        <w:tc>
          <w:tcPr>
            <w:tcW w:w="2598" w:type="pct"/>
            <w:tcBorders>
              <w:tl2br w:val="nil"/>
              <w:tr2bl w:val="nil"/>
            </w:tcBorders>
            <w:noWrap w:val="0"/>
            <w:vAlign w:val="center"/>
          </w:tcPr>
          <w:p w14:paraId="6D5B9037">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企业通过质量、安全、环境、能源、绿色等方面认证，每项加0.5分，最多加2分。</w:t>
            </w:r>
          </w:p>
        </w:tc>
        <w:tc>
          <w:tcPr>
            <w:tcW w:w="229" w:type="pct"/>
            <w:tcBorders>
              <w:tl2br w:val="nil"/>
              <w:tr2bl w:val="nil"/>
            </w:tcBorders>
            <w:noWrap w:val="0"/>
            <w:vAlign w:val="center"/>
          </w:tcPr>
          <w:p w14:paraId="4102866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9" w:type="pct"/>
            <w:tcBorders>
              <w:tl2br w:val="nil"/>
              <w:tr2bl w:val="nil"/>
            </w:tcBorders>
            <w:noWrap w:val="0"/>
            <w:vAlign w:val="center"/>
          </w:tcPr>
          <w:p w14:paraId="184F0CA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加分项</w:t>
            </w:r>
          </w:p>
        </w:tc>
      </w:tr>
      <w:tr w14:paraId="5F797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jc w:val="center"/>
        </w:trPr>
        <w:tc>
          <w:tcPr>
            <w:tcW w:w="217" w:type="pct"/>
            <w:vMerge w:val="continue"/>
            <w:tcBorders>
              <w:tl2br w:val="nil"/>
              <w:tr2bl w:val="nil"/>
            </w:tcBorders>
            <w:noWrap w:val="0"/>
            <w:vAlign w:val="center"/>
          </w:tcPr>
          <w:p w14:paraId="4138B2BB">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251" w:type="pct"/>
            <w:vMerge w:val="continue"/>
            <w:tcBorders>
              <w:tl2br w:val="nil"/>
              <w:tr2bl w:val="nil"/>
            </w:tcBorders>
            <w:noWrap w:val="0"/>
            <w:vAlign w:val="center"/>
          </w:tcPr>
          <w:p w14:paraId="6F16E982">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Times New Roman" w:hAnsi="Times New Roman" w:eastAsia="仿宋_GB2312" w:cs="Times New Roman"/>
                <w:i w:val="0"/>
                <w:iCs w:val="0"/>
                <w:color w:val="000000"/>
                <w:sz w:val="24"/>
                <w:szCs w:val="24"/>
                <w:u w:val="none"/>
              </w:rPr>
            </w:pPr>
          </w:p>
        </w:tc>
        <w:tc>
          <w:tcPr>
            <w:tcW w:w="1474" w:type="pct"/>
            <w:tcBorders>
              <w:tl2br w:val="nil"/>
              <w:tr2bl w:val="nil"/>
            </w:tcBorders>
            <w:noWrap w:val="0"/>
            <w:vAlign w:val="center"/>
          </w:tcPr>
          <w:p w14:paraId="7229A05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5.树立为农服务意识，提升企业仓储管理规范化综合能力。</w:t>
            </w:r>
          </w:p>
        </w:tc>
        <w:tc>
          <w:tcPr>
            <w:tcW w:w="2598" w:type="pct"/>
            <w:tcBorders>
              <w:tl2br w:val="nil"/>
              <w:tr2bl w:val="nil"/>
            </w:tcBorders>
            <w:noWrap w:val="0"/>
            <w:vAlign w:val="center"/>
          </w:tcPr>
          <w:p w14:paraId="3DD51EC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1.有农民休息室，得0.5分；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2.采用预约收购服务，得0.5分。</w:t>
            </w:r>
          </w:p>
        </w:tc>
        <w:tc>
          <w:tcPr>
            <w:tcW w:w="229" w:type="pct"/>
            <w:tcBorders>
              <w:tl2br w:val="nil"/>
              <w:tr2bl w:val="nil"/>
            </w:tcBorders>
            <w:noWrap w:val="0"/>
            <w:vAlign w:val="center"/>
          </w:tcPr>
          <w:p w14:paraId="3D094E1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29" w:type="pct"/>
            <w:tcBorders>
              <w:tl2br w:val="nil"/>
              <w:tr2bl w:val="nil"/>
            </w:tcBorders>
            <w:noWrap w:val="0"/>
            <w:vAlign w:val="center"/>
          </w:tcPr>
          <w:p w14:paraId="4261AE0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加分项</w:t>
            </w:r>
          </w:p>
        </w:tc>
      </w:tr>
    </w:tbl>
    <w:p w14:paraId="1D170C67">
      <w:pPr>
        <w:sectPr>
          <w:footerReference r:id="rId3" w:type="default"/>
          <w:pgSz w:w="16838" w:h="11906" w:orient="landscape"/>
          <w:pgMar w:top="1417" w:right="1440"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5247151">
      <w:pPr>
        <w:sectPr>
          <w:footerReference r:id="rId4" w:type="default"/>
          <w:pgSz w:w="16838" w:h="11906" w:orient="landscape"/>
          <w:pgMar w:top="1417" w:right="1440"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178443"/>
    <w:sectPr>
      <w:footerReference r:id="rId5" w:type="default"/>
      <w:footerReference r:id="rId6" w:type="even"/>
      <w:pgSz w:w="11906" w:h="16838"/>
      <w:pgMar w:top="1985" w:right="1474" w:bottom="1814" w:left="1588" w:header="851" w:footer="1474" w:gutter="0"/>
      <w:cols w:space="425"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A6D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807A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0807A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4CE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CC52">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62BB">
    <w:pPr>
      <w:pStyle w:val="5"/>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0CAF6C05">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lvlText w:val="%1"/>
      <w:lvlJc w:val="left"/>
      <w:pPr>
        <w:tabs>
          <w:tab w:val="left" w:pos="0"/>
        </w:tabs>
        <w:ind w:hanging="425"/>
      </w:pPr>
      <w:rPr>
        <w:rFonts w:hint="eastAsia" w:cs="Times New Roman"/>
      </w:rPr>
    </w:lvl>
    <w:lvl w:ilvl="1" w:tentative="0">
      <w:start w:val="1"/>
      <w:numFmt w:val="decimal"/>
      <w:pStyle w:val="22"/>
      <w:suff w:val="nothing"/>
      <w:lvlText w:val="表%1.%2　"/>
      <w:lvlJc w:val="left"/>
      <w:pPr>
        <w:ind w:left="851"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NWFjZDEyNjg5NmU0YTEyM2Y5MGM5MGI5ZWViMzcifQ=="/>
  </w:docVars>
  <w:rsids>
    <w:rsidRoot w:val="00AE2314"/>
    <w:rsid w:val="0000687B"/>
    <w:rsid w:val="00013C05"/>
    <w:rsid w:val="000141CC"/>
    <w:rsid w:val="00015188"/>
    <w:rsid w:val="000155AC"/>
    <w:rsid w:val="00017842"/>
    <w:rsid w:val="000207F4"/>
    <w:rsid w:val="00024EC8"/>
    <w:rsid w:val="00033E45"/>
    <w:rsid w:val="00040B0C"/>
    <w:rsid w:val="00043261"/>
    <w:rsid w:val="0005036C"/>
    <w:rsid w:val="000627AC"/>
    <w:rsid w:val="00067179"/>
    <w:rsid w:val="0007131B"/>
    <w:rsid w:val="00077405"/>
    <w:rsid w:val="00083A21"/>
    <w:rsid w:val="00083D50"/>
    <w:rsid w:val="0008497E"/>
    <w:rsid w:val="00084FA6"/>
    <w:rsid w:val="00086899"/>
    <w:rsid w:val="00087D07"/>
    <w:rsid w:val="00091C5C"/>
    <w:rsid w:val="00096A2D"/>
    <w:rsid w:val="000A1BA5"/>
    <w:rsid w:val="000A2D01"/>
    <w:rsid w:val="000A2EC6"/>
    <w:rsid w:val="000A4992"/>
    <w:rsid w:val="000A4DE9"/>
    <w:rsid w:val="000A56ED"/>
    <w:rsid w:val="000B0D11"/>
    <w:rsid w:val="000B177C"/>
    <w:rsid w:val="000B325A"/>
    <w:rsid w:val="000B33D7"/>
    <w:rsid w:val="000B5326"/>
    <w:rsid w:val="000C2CBD"/>
    <w:rsid w:val="000C473B"/>
    <w:rsid w:val="000C49E7"/>
    <w:rsid w:val="000D448A"/>
    <w:rsid w:val="000D736D"/>
    <w:rsid w:val="000E7D87"/>
    <w:rsid w:val="000E7E52"/>
    <w:rsid w:val="00101801"/>
    <w:rsid w:val="00106BAC"/>
    <w:rsid w:val="0010713A"/>
    <w:rsid w:val="00107EB4"/>
    <w:rsid w:val="001151EC"/>
    <w:rsid w:val="00115B74"/>
    <w:rsid w:val="00116DCC"/>
    <w:rsid w:val="00132271"/>
    <w:rsid w:val="001325C9"/>
    <w:rsid w:val="0013659D"/>
    <w:rsid w:val="00150ABE"/>
    <w:rsid w:val="00150BEC"/>
    <w:rsid w:val="00162383"/>
    <w:rsid w:val="00165322"/>
    <w:rsid w:val="0016742A"/>
    <w:rsid w:val="00167A4D"/>
    <w:rsid w:val="00176215"/>
    <w:rsid w:val="0018249B"/>
    <w:rsid w:val="00187728"/>
    <w:rsid w:val="001959BA"/>
    <w:rsid w:val="001A0BC2"/>
    <w:rsid w:val="001A5B6A"/>
    <w:rsid w:val="001A7044"/>
    <w:rsid w:val="001A7366"/>
    <w:rsid w:val="001B16CE"/>
    <w:rsid w:val="001B4225"/>
    <w:rsid w:val="001B4254"/>
    <w:rsid w:val="001B6BF1"/>
    <w:rsid w:val="001C1E80"/>
    <w:rsid w:val="001C2D25"/>
    <w:rsid w:val="001C7C07"/>
    <w:rsid w:val="001D002C"/>
    <w:rsid w:val="001D4E3C"/>
    <w:rsid w:val="001D5CE5"/>
    <w:rsid w:val="001E5F25"/>
    <w:rsid w:val="001F2795"/>
    <w:rsid w:val="001F54F0"/>
    <w:rsid w:val="001F62A3"/>
    <w:rsid w:val="001F741C"/>
    <w:rsid w:val="0020055C"/>
    <w:rsid w:val="00202F27"/>
    <w:rsid w:val="002038C3"/>
    <w:rsid w:val="00204E49"/>
    <w:rsid w:val="002055CD"/>
    <w:rsid w:val="002158DB"/>
    <w:rsid w:val="00223DBC"/>
    <w:rsid w:val="00227B8B"/>
    <w:rsid w:val="0023370F"/>
    <w:rsid w:val="00240E07"/>
    <w:rsid w:val="00251093"/>
    <w:rsid w:val="00260F82"/>
    <w:rsid w:val="00261A7C"/>
    <w:rsid w:val="00264F26"/>
    <w:rsid w:val="00265D20"/>
    <w:rsid w:val="002667AC"/>
    <w:rsid w:val="002676DF"/>
    <w:rsid w:val="002725C5"/>
    <w:rsid w:val="00272918"/>
    <w:rsid w:val="00276CA9"/>
    <w:rsid w:val="002917AA"/>
    <w:rsid w:val="00294859"/>
    <w:rsid w:val="002A0050"/>
    <w:rsid w:val="002A1ED6"/>
    <w:rsid w:val="002A41B1"/>
    <w:rsid w:val="002A52BC"/>
    <w:rsid w:val="002A5B0A"/>
    <w:rsid w:val="002A61D6"/>
    <w:rsid w:val="002B0688"/>
    <w:rsid w:val="002B0E2B"/>
    <w:rsid w:val="002B1E87"/>
    <w:rsid w:val="002B3B3C"/>
    <w:rsid w:val="002B4D3E"/>
    <w:rsid w:val="002B7115"/>
    <w:rsid w:val="002B76EC"/>
    <w:rsid w:val="002D0EEE"/>
    <w:rsid w:val="002D2693"/>
    <w:rsid w:val="002D5251"/>
    <w:rsid w:val="002D7160"/>
    <w:rsid w:val="002E42E9"/>
    <w:rsid w:val="002F7D9F"/>
    <w:rsid w:val="003008DD"/>
    <w:rsid w:val="00312B03"/>
    <w:rsid w:val="00314A11"/>
    <w:rsid w:val="003204F0"/>
    <w:rsid w:val="00325D56"/>
    <w:rsid w:val="00325EBB"/>
    <w:rsid w:val="0032706A"/>
    <w:rsid w:val="00327603"/>
    <w:rsid w:val="00327F79"/>
    <w:rsid w:val="003306DE"/>
    <w:rsid w:val="00337B6E"/>
    <w:rsid w:val="00337FE5"/>
    <w:rsid w:val="00343FA4"/>
    <w:rsid w:val="00345A77"/>
    <w:rsid w:val="003539F5"/>
    <w:rsid w:val="0036261C"/>
    <w:rsid w:val="00364667"/>
    <w:rsid w:val="00366B9A"/>
    <w:rsid w:val="003718F6"/>
    <w:rsid w:val="00373CAB"/>
    <w:rsid w:val="00375DDA"/>
    <w:rsid w:val="003801F5"/>
    <w:rsid w:val="003803DB"/>
    <w:rsid w:val="00380B25"/>
    <w:rsid w:val="00380BF2"/>
    <w:rsid w:val="003843AA"/>
    <w:rsid w:val="003863CC"/>
    <w:rsid w:val="00391C2B"/>
    <w:rsid w:val="003950E3"/>
    <w:rsid w:val="00397632"/>
    <w:rsid w:val="003A2763"/>
    <w:rsid w:val="003A39FD"/>
    <w:rsid w:val="003A4764"/>
    <w:rsid w:val="003A48A4"/>
    <w:rsid w:val="003A6E81"/>
    <w:rsid w:val="003B191E"/>
    <w:rsid w:val="003B233A"/>
    <w:rsid w:val="003B2B9F"/>
    <w:rsid w:val="003B3BC3"/>
    <w:rsid w:val="003B626F"/>
    <w:rsid w:val="003C5AA2"/>
    <w:rsid w:val="003D1227"/>
    <w:rsid w:val="003E2112"/>
    <w:rsid w:val="003E6920"/>
    <w:rsid w:val="00403E63"/>
    <w:rsid w:val="00410E7C"/>
    <w:rsid w:val="00413D3A"/>
    <w:rsid w:val="00414407"/>
    <w:rsid w:val="004159EC"/>
    <w:rsid w:val="00417EC9"/>
    <w:rsid w:val="00422F72"/>
    <w:rsid w:val="004266CF"/>
    <w:rsid w:val="00430CBE"/>
    <w:rsid w:val="004332DC"/>
    <w:rsid w:val="004440DB"/>
    <w:rsid w:val="00460C5E"/>
    <w:rsid w:val="00471DDD"/>
    <w:rsid w:val="00476DDB"/>
    <w:rsid w:val="004825AB"/>
    <w:rsid w:val="00484250"/>
    <w:rsid w:val="00487827"/>
    <w:rsid w:val="0049056C"/>
    <w:rsid w:val="00494D00"/>
    <w:rsid w:val="004A0B59"/>
    <w:rsid w:val="004A252F"/>
    <w:rsid w:val="004A4582"/>
    <w:rsid w:val="004A60A3"/>
    <w:rsid w:val="004B219D"/>
    <w:rsid w:val="004B6D98"/>
    <w:rsid w:val="004B7048"/>
    <w:rsid w:val="004C1A26"/>
    <w:rsid w:val="004C5963"/>
    <w:rsid w:val="004D06E6"/>
    <w:rsid w:val="004D1613"/>
    <w:rsid w:val="004D1876"/>
    <w:rsid w:val="004D1C31"/>
    <w:rsid w:val="004D3312"/>
    <w:rsid w:val="004D37CC"/>
    <w:rsid w:val="004D515B"/>
    <w:rsid w:val="004D53E7"/>
    <w:rsid w:val="004D540A"/>
    <w:rsid w:val="004E1083"/>
    <w:rsid w:val="004E2B7C"/>
    <w:rsid w:val="004E6514"/>
    <w:rsid w:val="004E6FDC"/>
    <w:rsid w:val="004E7F39"/>
    <w:rsid w:val="005028A3"/>
    <w:rsid w:val="0050483F"/>
    <w:rsid w:val="00511F28"/>
    <w:rsid w:val="00513C49"/>
    <w:rsid w:val="00514B16"/>
    <w:rsid w:val="005276C5"/>
    <w:rsid w:val="005300E7"/>
    <w:rsid w:val="00530305"/>
    <w:rsid w:val="00537F43"/>
    <w:rsid w:val="005402D2"/>
    <w:rsid w:val="005415C1"/>
    <w:rsid w:val="0054263C"/>
    <w:rsid w:val="00552967"/>
    <w:rsid w:val="00553C53"/>
    <w:rsid w:val="00557473"/>
    <w:rsid w:val="005663BB"/>
    <w:rsid w:val="00567367"/>
    <w:rsid w:val="005703AA"/>
    <w:rsid w:val="0057280A"/>
    <w:rsid w:val="00574952"/>
    <w:rsid w:val="005766C7"/>
    <w:rsid w:val="00580E99"/>
    <w:rsid w:val="005830BA"/>
    <w:rsid w:val="00585BE8"/>
    <w:rsid w:val="005866DD"/>
    <w:rsid w:val="00587277"/>
    <w:rsid w:val="00595137"/>
    <w:rsid w:val="0059549A"/>
    <w:rsid w:val="005973B8"/>
    <w:rsid w:val="005A59DA"/>
    <w:rsid w:val="005B0A7C"/>
    <w:rsid w:val="005B36A7"/>
    <w:rsid w:val="005B793D"/>
    <w:rsid w:val="005C2A9D"/>
    <w:rsid w:val="005C6633"/>
    <w:rsid w:val="005D4C98"/>
    <w:rsid w:val="005E34E8"/>
    <w:rsid w:val="005E5242"/>
    <w:rsid w:val="005F2F64"/>
    <w:rsid w:val="005F7C94"/>
    <w:rsid w:val="00604E8C"/>
    <w:rsid w:val="00607763"/>
    <w:rsid w:val="00614659"/>
    <w:rsid w:val="00614AB5"/>
    <w:rsid w:val="006169C5"/>
    <w:rsid w:val="006271FF"/>
    <w:rsid w:val="00632A35"/>
    <w:rsid w:val="00633AA9"/>
    <w:rsid w:val="00636786"/>
    <w:rsid w:val="006374DD"/>
    <w:rsid w:val="00637A1D"/>
    <w:rsid w:val="006401CA"/>
    <w:rsid w:val="00642986"/>
    <w:rsid w:val="006429CD"/>
    <w:rsid w:val="00643801"/>
    <w:rsid w:val="00650C3F"/>
    <w:rsid w:val="00653DB1"/>
    <w:rsid w:val="00657B6F"/>
    <w:rsid w:val="006605E4"/>
    <w:rsid w:val="00663246"/>
    <w:rsid w:val="00664271"/>
    <w:rsid w:val="006719B4"/>
    <w:rsid w:val="0067623D"/>
    <w:rsid w:val="00677383"/>
    <w:rsid w:val="00677D2D"/>
    <w:rsid w:val="00682E88"/>
    <w:rsid w:val="006916FE"/>
    <w:rsid w:val="006A0118"/>
    <w:rsid w:val="006A1A66"/>
    <w:rsid w:val="006A350F"/>
    <w:rsid w:val="006A3B0D"/>
    <w:rsid w:val="006A4B58"/>
    <w:rsid w:val="006A7713"/>
    <w:rsid w:val="006B0DF4"/>
    <w:rsid w:val="006B1974"/>
    <w:rsid w:val="006B4A40"/>
    <w:rsid w:val="006B5490"/>
    <w:rsid w:val="006B7A4B"/>
    <w:rsid w:val="006B7FF0"/>
    <w:rsid w:val="006D43AA"/>
    <w:rsid w:val="006D7B97"/>
    <w:rsid w:val="006E4CA8"/>
    <w:rsid w:val="006E7323"/>
    <w:rsid w:val="006F1BE1"/>
    <w:rsid w:val="006F5553"/>
    <w:rsid w:val="00701B36"/>
    <w:rsid w:val="0070534D"/>
    <w:rsid w:val="00716385"/>
    <w:rsid w:val="007250EE"/>
    <w:rsid w:val="00727EE0"/>
    <w:rsid w:val="00733329"/>
    <w:rsid w:val="00742D47"/>
    <w:rsid w:val="00753DAB"/>
    <w:rsid w:val="0075415D"/>
    <w:rsid w:val="0075479D"/>
    <w:rsid w:val="00756F1E"/>
    <w:rsid w:val="00757C16"/>
    <w:rsid w:val="00771189"/>
    <w:rsid w:val="007872DA"/>
    <w:rsid w:val="00796AA6"/>
    <w:rsid w:val="007A2A1A"/>
    <w:rsid w:val="007A4ABD"/>
    <w:rsid w:val="007A4BCD"/>
    <w:rsid w:val="007B0DA0"/>
    <w:rsid w:val="007B381F"/>
    <w:rsid w:val="007C2D39"/>
    <w:rsid w:val="007E1A9E"/>
    <w:rsid w:val="007E44A1"/>
    <w:rsid w:val="007F0004"/>
    <w:rsid w:val="007F1AA9"/>
    <w:rsid w:val="007F26E5"/>
    <w:rsid w:val="007F3B53"/>
    <w:rsid w:val="007F48C2"/>
    <w:rsid w:val="007F5C87"/>
    <w:rsid w:val="0080184A"/>
    <w:rsid w:val="00802130"/>
    <w:rsid w:val="00802D73"/>
    <w:rsid w:val="008031DE"/>
    <w:rsid w:val="00805CC7"/>
    <w:rsid w:val="00807386"/>
    <w:rsid w:val="008243CB"/>
    <w:rsid w:val="008267A3"/>
    <w:rsid w:val="00826CE6"/>
    <w:rsid w:val="00830D6B"/>
    <w:rsid w:val="00837DB1"/>
    <w:rsid w:val="008439D3"/>
    <w:rsid w:val="008469F6"/>
    <w:rsid w:val="00847CFC"/>
    <w:rsid w:val="00850B73"/>
    <w:rsid w:val="008522D1"/>
    <w:rsid w:val="00853A50"/>
    <w:rsid w:val="00854959"/>
    <w:rsid w:val="00856C6C"/>
    <w:rsid w:val="0087161D"/>
    <w:rsid w:val="0087560A"/>
    <w:rsid w:val="0088377D"/>
    <w:rsid w:val="0088528F"/>
    <w:rsid w:val="00886DF7"/>
    <w:rsid w:val="0088756A"/>
    <w:rsid w:val="00891811"/>
    <w:rsid w:val="00893263"/>
    <w:rsid w:val="00893CED"/>
    <w:rsid w:val="00894148"/>
    <w:rsid w:val="008955FE"/>
    <w:rsid w:val="008963A3"/>
    <w:rsid w:val="008A1AB2"/>
    <w:rsid w:val="008A24D0"/>
    <w:rsid w:val="008A4B61"/>
    <w:rsid w:val="008A5C9C"/>
    <w:rsid w:val="008A798A"/>
    <w:rsid w:val="008B7EA0"/>
    <w:rsid w:val="008E41C8"/>
    <w:rsid w:val="008F4137"/>
    <w:rsid w:val="008F420F"/>
    <w:rsid w:val="008F6E34"/>
    <w:rsid w:val="00903B10"/>
    <w:rsid w:val="00903F14"/>
    <w:rsid w:val="0090670E"/>
    <w:rsid w:val="00911FB4"/>
    <w:rsid w:val="009233AD"/>
    <w:rsid w:val="009302A5"/>
    <w:rsid w:val="00933905"/>
    <w:rsid w:val="0094238B"/>
    <w:rsid w:val="00943C9E"/>
    <w:rsid w:val="00944A6E"/>
    <w:rsid w:val="00944BAB"/>
    <w:rsid w:val="0094567F"/>
    <w:rsid w:val="009458CE"/>
    <w:rsid w:val="00952041"/>
    <w:rsid w:val="00960B89"/>
    <w:rsid w:val="00963356"/>
    <w:rsid w:val="00971C16"/>
    <w:rsid w:val="00973835"/>
    <w:rsid w:val="00985DAE"/>
    <w:rsid w:val="0098778E"/>
    <w:rsid w:val="009937B8"/>
    <w:rsid w:val="00995E98"/>
    <w:rsid w:val="00996BE6"/>
    <w:rsid w:val="009B0B70"/>
    <w:rsid w:val="009B0DB9"/>
    <w:rsid w:val="009B3929"/>
    <w:rsid w:val="009B414C"/>
    <w:rsid w:val="009C02ED"/>
    <w:rsid w:val="009C2680"/>
    <w:rsid w:val="009D27AC"/>
    <w:rsid w:val="009D53C2"/>
    <w:rsid w:val="009D5733"/>
    <w:rsid w:val="009E6677"/>
    <w:rsid w:val="00A02DF9"/>
    <w:rsid w:val="00A05263"/>
    <w:rsid w:val="00A07AF9"/>
    <w:rsid w:val="00A22E68"/>
    <w:rsid w:val="00A241C1"/>
    <w:rsid w:val="00A365E4"/>
    <w:rsid w:val="00A52412"/>
    <w:rsid w:val="00A533D1"/>
    <w:rsid w:val="00A55388"/>
    <w:rsid w:val="00A57E65"/>
    <w:rsid w:val="00A61E03"/>
    <w:rsid w:val="00A62490"/>
    <w:rsid w:val="00A629DB"/>
    <w:rsid w:val="00A71C80"/>
    <w:rsid w:val="00A85280"/>
    <w:rsid w:val="00A877A3"/>
    <w:rsid w:val="00A92A5A"/>
    <w:rsid w:val="00A9568D"/>
    <w:rsid w:val="00AB257B"/>
    <w:rsid w:val="00AB442A"/>
    <w:rsid w:val="00AB494F"/>
    <w:rsid w:val="00AB5A50"/>
    <w:rsid w:val="00AC0511"/>
    <w:rsid w:val="00AC6E6A"/>
    <w:rsid w:val="00AC6ED0"/>
    <w:rsid w:val="00AC768C"/>
    <w:rsid w:val="00AD0DE8"/>
    <w:rsid w:val="00AD1D86"/>
    <w:rsid w:val="00AD357C"/>
    <w:rsid w:val="00AE21AE"/>
    <w:rsid w:val="00AE2314"/>
    <w:rsid w:val="00AE2921"/>
    <w:rsid w:val="00AE2BC1"/>
    <w:rsid w:val="00AE38E9"/>
    <w:rsid w:val="00AE3B0A"/>
    <w:rsid w:val="00AF1635"/>
    <w:rsid w:val="00AF421D"/>
    <w:rsid w:val="00AF6359"/>
    <w:rsid w:val="00AF7AA5"/>
    <w:rsid w:val="00B0212A"/>
    <w:rsid w:val="00B07C6E"/>
    <w:rsid w:val="00B15562"/>
    <w:rsid w:val="00B1576D"/>
    <w:rsid w:val="00B235B5"/>
    <w:rsid w:val="00B239B8"/>
    <w:rsid w:val="00B247B6"/>
    <w:rsid w:val="00B3235B"/>
    <w:rsid w:val="00B42D25"/>
    <w:rsid w:val="00B53A21"/>
    <w:rsid w:val="00B55F82"/>
    <w:rsid w:val="00B56C00"/>
    <w:rsid w:val="00B57F81"/>
    <w:rsid w:val="00B63C6C"/>
    <w:rsid w:val="00B64D01"/>
    <w:rsid w:val="00B704C9"/>
    <w:rsid w:val="00B7490A"/>
    <w:rsid w:val="00B80F01"/>
    <w:rsid w:val="00B901DE"/>
    <w:rsid w:val="00B920CA"/>
    <w:rsid w:val="00B96653"/>
    <w:rsid w:val="00BA25D5"/>
    <w:rsid w:val="00BA3FBF"/>
    <w:rsid w:val="00BB0196"/>
    <w:rsid w:val="00BB15B3"/>
    <w:rsid w:val="00BB2A1B"/>
    <w:rsid w:val="00BB4625"/>
    <w:rsid w:val="00BB6C8A"/>
    <w:rsid w:val="00BC2CEF"/>
    <w:rsid w:val="00BD3133"/>
    <w:rsid w:val="00BD3F9C"/>
    <w:rsid w:val="00BE215A"/>
    <w:rsid w:val="00BE5704"/>
    <w:rsid w:val="00BE7985"/>
    <w:rsid w:val="00BF0882"/>
    <w:rsid w:val="00BF2CDE"/>
    <w:rsid w:val="00C014D9"/>
    <w:rsid w:val="00C077D0"/>
    <w:rsid w:val="00C14DB3"/>
    <w:rsid w:val="00C16157"/>
    <w:rsid w:val="00C305E9"/>
    <w:rsid w:val="00C32701"/>
    <w:rsid w:val="00C3677C"/>
    <w:rsid w:val="00C37701"/>
    <w:rsid w:val="00C37976"/>
    <w:rsid w:val="00C400B9"/>
    <w:rsid w:val="00C403B8"/>
    <w:rsid w:val="00C42DE1"/>
    <w:rsid w:val="00C46F2A"/>
    <w:rsid w:val="00C501BB"/>
    <w:rsid w:val="00C52489"/>
    <w:rsid w:val="00C5473F"/>
    <w:rsid w:val="00C55DE6"/>
    <w:rsid w:val="00C61285"/>
    <w:rsid w:val="00C62281"/>
    <w:rsid w:val="00C628C6"/>
    <w:rsid w:val="00C65173"/>
    <w:rsid w:val="00C71325"/>
    <w:rsid w:val="00C72CDA"/>
    <w:rsid w:val="00C73A6B"/>
    <w:rsid w:val="00C76AAA"/>
    <w:rsid w:val="00C8221E"/>
    <w:rsid w:val="00C826C4"/>
    <w:rsid w:val="00C901EA"/>
    <w:rsid w:val="00C9275C"/>
    <w:rsid w:val="00C9654F"/>
    <w:rsid w:val="00CB0F75"/>
    <w:rsid w:val="00CB3BBF"/>
    <w:rsid w:val="00CC0684"/>
    <w:rsid w:val="00CC1F21"/>
    <w:rsid w:val="00CC496F"/>
    <w:rsid w:val="00CC5933"/>
    <w:rsid w:val="00CC7E45"/>
    <w:rsid w:val="00CD336E"/>
    <w:rsid w:val="00CD6990"/>
    <w:rsid w:val="00CE3769"/>
    <w:rsid w:val="00CF21AC"/>
    <w:rsid w:val="00CF62BD"/>
    <w:rsid w:val="00D028C9"/>
    <w:rsid w:val="00D03FBA"/>
    <w:rsid w:val="00D109B1"/>
    <w:rsid w:val="00D132B6"/>
    <w:rsid w:val="00D1699B"/>
    <w:rsid w:val="00D227BC"/>
    <w:rsid w:val="00D36379"/>
    <w:rsid w:val="00D442A7"/>
    <w:rsid w:val="00D459FF"/>
    <w:rsid w:val="00D515CB"/>
    <w:rsid w:val="00D552A6"/>
    <w:rsid w:val="00D554A3"/>
    <w:rsid w:val="00D57323"/>
    <w:rsid w:val="00D63D28"/>
    <w:rsid w:val="00D73BD3"/>
    <w:rsid w:val="00D906B0"/>
    <w:rsid w:val="00D955FB"/>
    <w:rsid w:val="00DA1453"/>
    <w:rsid w:val="00DA3470"/>
    <w:rsid w:val="00DA7894"/>
    <w:rsid w:val="00DB0E8D"/>
    <w:rsid w:val="00DB2430"/>
    <w:rsid w:val="00DB4AE6"/>
    <w:rsid w:val="00DC0F03"/>
    <w:rsid w:val="00DC2264"/>
    <w:rsid w:val="00DC2D83"/>
    <w:rsid w:val="00DC39B6"/>
    <w:rsid w:val="00DC6EB2"/>
    <w:rsid w:val="00DC793E"/>
    <w:rsid w:val="00DD0EF0"/>
    <w:rsid w:val="00DD3DF3"/>
    <w:rsid w:val="00DD75CD"/>
    <w:rsid w:val="00DE02FE"/>
    <w:rsid w:val="00E03B07"/>
    <w:rsid w:val="00E176E7"/>
    <w:rsid w:val="00E17CB6"/>
    <w:rsid w:val="00E2026F"/>
    <w:rsid w:val="00E22BEE"/>
    <w:rsid w:val="00E24562"/>
    <w:rsid w:val="00E258FE"/>
    <w:rsid w:val="00E33B4B"/>
    <w:rsid w:val="00E3411A"/>
    <w:rsid w:val="00E344FB"/>
    <w:rsid w:val="00E34987"/>
    <w:rsid w:val="00E42803"/>
    <w:rsid w:val="00E43829"/>
    <w:rsid w:val="00E4665B"/>
    <w:rsid w:val="00E52CAB"/>
    <w:rsid w:val="00E550DD"/>
    <w:rsid w:val="00E55170"/>
    <w:rsid w:val="00E56590"/>
    <w:rsid w:val="00E57033"/>
    <w:rsid w:val="00E60FAA"/>
    <w:rsid w:val="00E61197"/>
    <w:rsid w:val="00E65A4D"/>
    <w:rsid w:val="00E722B2"/>
    <w:rsid w:val="00E727D3"/>
    <w:rsid w:val="00E747B7"/>
    <w:rsid w:val="00E760CF"/>
    <w:rsid w:val="00E8600F"/>
    <w:rsid w:val="00E9215B"/>
    <w:rsid w:val="00E9353C"/>
    <w:rsid w:val="00E9389A"/>
    <w:rsid w:val="00E9405C"/>
    <w:rsid w:val="00EA226A"/>
    <w:rsid w:val="00EA25CF"/>
    <w:rsid w:val="00EA39F4"/>
    <w:rsid w:val="00EA62AA"/>
    <w:rsid w:val="00EB11DF"/>
    <w:rsid w:val="00EB2607"/>
    <w:rsid w:val="00EB4790"/>
    <w:rsid w:val="00EC2626"/>
    <w:rsid w:val="00EE03F0"/>
    <w:rsid w:val="00EF0BE1"/>
    <w:rsid w:val="00F00312"/>
    <w:rsid w:val="00F01E04"/>
    <w:rsid w:val="00F033E3"/>
    <w:rsid w:val="00F036A7"/>
    <w:rsid w:val="00F03906"/>
    <w:rsid w:val="00F04A09"/>
    <w:rsid w:val="00F277A9"/>
    <w:rsid w:val="00F279AA"/>
    <w:rsid w:val="00F3604B"/>
    <w:rsid w:val="00F47B2D"/>
    <w:rsid w:val="00F54364"/>
    <w:rsid w:val="00F5567A"/>
    <w:rsid w:val="00F635E7"/>
    <w:rsid w:val="00F648AD"/>
    <w:rsid w:val="00F6734A"/>
    <w:rsid w:val="00F73B61"/>
    <w:rsid w:val="00F8024B"/>
    <w:rsid w:val="00F85CCE"/>
    <w:rsid w:val="00F96217"/>
    <w:rsid w:val="00FA0CFE"/>
    <w:rsid w:val="00FA5426"/>
    <w:rsid w:val="00FA7BF3"/>
    <w:rsid w:val="00FB4C1A"/>
    <w:rsid w:val="00FC6B16"/>
    <w:rsid w:val="00FC6B27"/>
    <w:rsid w:val="00FD62BA"/>
    <w:rsid w:val="00FD797B"/>
    <w:rsid w:val="00FE42CC"/>
    <w:rsid w:val="00FE521B"/>
    <w:rsid w:val="00FF1FF4"/>
    <w:rsid w:val="00FF601D"/>
    <w:rsid w:val="15FE150C"/>
    <w:rsid w:val="257A6565"/>
    <w:rsid w:val="2E3D0B27"/>
    <w:rsid w:val="2FA735AE"/>
    <w:rsid w:val="337B0E24"/>
    <w:rsid w:val="569B554E"/>
    <w:rsid w:val="5A9C36A9"/>
    <w:rsid w:val="5EA70D70"/>
    <w:rsid w:val="64C32497"/>
    <w:rsid w:val="6F3A592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16"/>
    <w:qFormat/>
    <w:locked/>
    <w:uiPriority w:val="99"/>
    <w:pPr>
      <w:keepNext/>
      <w:keepLines/>
      <w:spacing w:before="260" w:after="260" w:line="413" w:lineRule="auto"/>
      <w:outlineLvl w:val="1"/>
    </w:pPr>
    <w:rPr>
      <w:rFonts w:ascii="Arial" w:hAnsi="Arial" w:eastAsia="黑体"/>
      <w:b/>
      <w:kern w:val="0"/>
      <w:sz w:val="32"/>
      <w:szCs w:val="22"/>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7"/>
    <w:qFormat/>
    <w:uiPriority w:val="99"/>
    <w:pPr>
      <w:spacing w:after="120"/>
      <w:ind w:left="420" w:leftChars="200"/>
    </w:pPr>
    <w:rPr>
      <w:rFonts w:ascii="Calibri" w:hAnsi="Calibri"/>
      <w:sz w:val="24"/>
      <w:szCs w:val="20"/>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4"/>
    <w:link w:val="30"/>
    <w:qFormat/>
    <w:uiPriority w:val="99"/>
    <w:pPr>
      <w:ind w:firstLine="420" w:firstLineChars="200"/>
    </w:pPr>
    <w:rPr>
      <w:rFonts w:ascii="Times New Roman" w:hAnsi="Times New Roman"/>
      <w:sz w:val="21"/>
      <w:szCs w:val="24"/>
    </w:rPr>
  </w:style>
  <w:style w:type="table" w:styleId="10">
    <w:name w:val="Table Grid"/>
    <w:basedOn w:val="9"/>
    <w:qFormat/>
    <w:locked/>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locked/>
    <w:uiPriority w:val="22"/>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Heading 1 Char"/>
    <w:basedOn w:val="11"/>
    <w:link w:val="2"/>
    <w:qFormat/>
    <w:locked/>
    <w:uiPriority w:val="99"/>
    <w:rPr>
      <w:rFonts w:ascii="Times New Roman" w:hAnsi="Times New Roman" w:cs="Times New Roman"/>
      <w:b/>
      <w:bCs/>
      <w:kern w:val="44"/>
      <w:sz w:val="44"/>
      <w:szCs w:val="44"/>
    </w:rPr>
  </w:style>
  <w:style w:type="character" w:customStyle="1" w:styleId="16">
    <w:name w:val="Heading 2 Char"/>
    <w:basedOn w:val="11"/>
    <w:link w:val="3"/>
    <w:qFormat/>
    <w:locked/>
    <w:uiPriority w:val="99"/>
    <w:rPr>
      <w:rFonts w:ascii="Arial" w:hAnsi="Arial" w:eastAsia="黑体" w:cs="Times New Roman"/>
      <w:b/>
      <w:kern w:val="0"/>
      <w:sz w:val="32"/>
    </w:rPr>
  </w:style>
  <w:style w:type="character" w:customStyle="1" w:styleId="17">
    <w:name w:val="Footer Char"/>
    <w:basedOn w:val="11"/>
    <w:link w:val="5"/>
    <w:qFormat/>
    <w:locked/>
    <w:uiPriority w:val="99"/>
    <w:rPr>
      <w:rFonts w:ascii="Times New Roman" w:hAnsi="Times New Roman" w:eastAsia="宋体" w:cs="Times New Roman"/>
      <w:sz w:val="18"/>
      <w:szCs w:val="18"/>
    </w:rPr>
  </w:style>
  <w:style w:type="character" w:customStyle="1" w:styleId="18">
    <w:name w:val="Header Char"/>
    <w:basedOn w:val="11"/>
    <w:link w:val="6"/>
    <w:qFormat/>
    <w:locked/>
    <w:uiPriority w:val="99"/>
    <w:rPr>
      <w:rFonts w:ascii="Times New Roman" w:hAnsi="Times New Roman" w:cs="Times New Roman"/>
      <w:sz w:val="18"/>
      <w:szCs w:val="18"/>
    </w:rPr>
  </w:style>
  <w:style w:type="paragraph" w:styleId="19">
    <w:name w:val="List Paragraph"/>
    <w:basedOn w:val="1"/>
    <w:qFormat/>
    <w:uiPriority w:val="99"/>
    <w:pPr>
      <w:ind w:firstLine="420" w:firstLineChars="200"/>
    </w:pPr>
    <w:rPr>
      <w:rFonts w:ascii="Calibri" w:hAnsi="Calibri"/>
      <w:kern w:val="0"/>
      <w:szCs w:val="22"/>
    </w:rPr>
  </w:style>
  <w:style w:type="paragraph" w:customStyle="1" w:styleId="20">
    <w:name w:val="段"/>
    <w:link w:val="2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 w:type="character" w:customStyle="1" w:styleId="21">
    <w:name w:val="段 Char"/>
    <w:link w:val="20"/>
    <w:qFormat/>
    <w:locked/>
    <w:uiPriority w:val="99"/>
    <w:rPr>
      <w:rFonts w:ascii="宋体" w:hAnsi="Times New Roman"/>
      <w:kern w:val="2"/>
      <w:sz w:val="22"/>
      <w:lang w:val="en-US" w:eastAsia="zh-CN"/>
    </w:rPr>
  </w:style>
  <w:style w:type="paragraph" w:customStyle="1" w:styleId="22">
    <w:name w:val="附录表标题"/>
    <w:basedOn w:val="1"/>
    <w:next w:val="20"/>
    <w:qFormat/>
    <w:uiPriority w:val="99"/>
    <w:pPr>
      <w:numPr>
        <w:ilvl w:val="1"/>
        <w:numId w:val="1"/>
      </w:numPr>
      <w:spacing w:beforeLines="50" w:afterLines="50"/>
      <w:ind w:left="4962"/>
      <w:jc w:val="center"/>
    </w:pPr>
    <w:rPr>
      <w:rFonts w:ascii="黑体" w:eastAsia="黑体"/>
      <w:szCs w:val="21"/>
    </w:rPr>
  </w:style>
  <w:style w:type="character" w:customStyle="1" w:styleId="23">
    <w:name w:val="fs_zw_141"/>
    <w:qFormat/>
    <w:uiPriority w:val="99"/>
    <w:rPr>
      <w:color w:val="000000"/>
      <w:sz w:val="21"/>
      <w:u w:val="none"/>
    </w:rPr>
  </w:style>
  <w:style w:type="paragraph" w:customStyle="1" w:styleId="24">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26">
    <w:name w:val="Body Text Indent Char1"/>
    <w:qFormat/>
    <w:locked/>
    <w:uiPriority w:val="99"/>
    <w:rPr>
      <w:kern w:val="2"/>
      <w:sz w:val="24"/>
    </w:rPr>
  </w:style>
  <w:style w:type="character" w:customStyle="1" w:styleId="27">
    <w:name w:val="Body Text Indent Char"/>
    <w:basedOn w:val="11"/>
    <w:link w:val="4"/>
    <w:semiHidden/>
    <w:qFormat/>
    <w:locked/>
    <w:uiPriority w:val="99"/>
    <w:rPr>
      <w:rFonts w:ascii="Times New Roman" w:hAnsi="Times New Roman" w:cs="Times New Roman"/>
      <w:sz w:val="24"/>
      <w:szCs w:val="24"/>
    </w:rPr>
  </w:style>
  <w:style w:type="paragraph" w:customStyle="1" w:styleId="28">
    <w:name w:val="p0"/>
    <w:basedOn w:val="1"/>
    <w:qFormat/>
    <w:uiPriority w:val="99"/>
    <w:pPr>
      <w:widowControl/>
      <w:jc w:val="left"/>
    </w:pPr>
    <w:rPr>
      <w:rFonts w:ascii="宋体" w:hAnsi="宋体" w:cs="宋体"/>
      <w:kern w:val="0"/>
      <w:sz w:val="24"/>
    </w:rPr>
  </w:style>
  <w:style w:type="character" w:customStyle="1" w:styleId="29">
    <w:name w:val="NormalCharacter"/>
    <w:semiHidden/>
    <w:qFormat/>
    <w:uiPriority w:val="99"/>
  </w:style>
  <w:style w:type="character" w:customStyle="1" w:styleId="30">
    <w:name w:val="Body Text First Indent 2 Char"/>
    <w:basedOn w:val="27"/>
    <w:link w:val="8"/>
    <w:semiHidden/>
    <w:qFormat/>
    <w:uiPriority w:val="99"/>
  </w:style>
  <w:style w:type="paragraph" w:customStyle="1" w:styleId="31">
    <w:name w:val="标题2"/>
    <w:basedOn w:val="1"/>
    <w:link w:val="32"/>
    <w:qFormat/>
    <w:uiPriority w:val="99"/>
    <w:pPr>
      <w:overflowPunct w:val="0"/>
      <w:autoSpaceDE w:val="0"/>
      <w:autoSpaceDN w:val="0"/>
      <w:spacing w:line="600" w:lineRule="exact"/>
      <w:ind w:firstLine="640" w:firstLineChars="200"/>
      <w:outlineLvl w:val="1"/>
    </w:pPr>
    <w:rPr>
      <w:rFonts w:ascii="楷体_GB2312" w:hAnsi="Calibri" w:eastAsia="楷体_GB2312"/>
      <w:kern w:val="0"/>
      <w:sz w:val="32"/>
      <w:szCs w:val="20"/>
    </w:rPr>
  </w:style>
  <w:style w:type="character" w:customStyle="1" w:styleId="32">
    <w:name w:val="标题2 字符"/>
    <w:link w:val="31"/>
    <w:qFormat/>
    <w:locked/>
    <w:uiPriority w:val="99"/>
    <w:rPr>
      <w:rFonts w:ascii="楷体_GB2312" w:hAnsi="Calibri" w:eastAsia="楷体_GB2312"/>
      <w:sz w:val="32"/>
      <w:lang w:val="en-US" w:eastAsia="zh-CN"/>
    </w:rPr>
  </w:style>
  <w:style w:type="character" w:customStyle="1" w:styleId="33">
    <w:name w:val="font31"/>
    <w:basedOn w:val="11"/>
    <w:qFormat/>
    <w:uiPriority w:val="0"/>
    <w:rPr>
      <w:rFonts w:hint="eastAsia" w:ascii="宋体" w:hAnsi="宋体" w:eastAsia="宋体" w:cs="宋体"/>
      <w:color w:val="000000"/>
      <w:sz w:val="28"/>
      <w:szCs w:val="28"/>
      <w:u w:val="none"/>
    </w:rPr>
  </w:style>
  <w:style w:type="character" w:customStyle="1" w:styleId="34">
    <w:name w:val="font01"/>
    <w:basedOn w:val="11"/>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4127</Words>
  <Characters>4178</Characters>
  <Lines>0</Lines>
  <Paragraphs>0</Paragraphs>
  <TotalTime>0</TotalTime>
  <ScaleCrop>false</ScaleCrop>
  <LinksUpToDate>false</LinksUpToDate>
  <CharactersWithSpaces>14238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2023-01-13T02:16:00Z</dcterms:created>
  <dc:creator>lenovo</dc:creator>
  <cp:lastModifiedBy>依米</cp:lastModifiedBy>
  <cp:lastPrinted>2021-12-16T01:19:00Z</cp:lastPrinted>
  <dcterms:modified xsi:type="dcterms:W3CDTF">2024-11-12T06:43:31Z</dcterms:modified>
  <dc:title>山东省粮食局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E03F1CC820D94B25BFAD1B63EC6E99CD</vt:lpwstr>
  </property>
</Properties>
</file>