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D7" w:rsidRDefault="00B52FA2">
      <w:pPr>
        <w:spacing w:line="360" w:lineRule="auto"/>
        <w:jc w:val="center"/>
        <w:rPr>
          <w:rStyle w:val="a5"/>
          <w:rFonts w:ascii="微软雅黑" w:eastAsia="宋体" w:hAnsi="微软雅黑" w:cs="宋体"/>
          <w:color w:val="333333"/>
          <w:kern w:val="0"/>
          <w:sz w:val="28"/>
          <w:szCs w:val="28"/>
        </w:rPr>
      </w:pPr>
      <w:r w:rsidRPr="00B52FA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2019</w:t>
      </w:r>
      <w:r w:rsidRPr="00B52FA2">
        <w:rPr>
          <w:rFonts w:ascii="微软雅黑" w:eastAsia="宋体" w:hAnsi="微软雅黑" w:cs="宋体" w:hint="eastAsia"/>
          <w:b/>
          <w:bCs/>
          <w:color w:val="333333"/>
          <w:kern w:val="0"/>
          <w:sz w:val="28"/>
          <w:szCs w:val="28"/>
        </w:rPr>
        <w:t>好粮有网第五届（济南）电子商务产业博览会</w:t>
      </w:r>
      <w:r w:rsidRPr="00B52FA2">
        <w:rPr>
          <w:rFonts w:ascii="微软雅黑" w:eastAsia="宋体" w:hAnsi="微软雅黑" w:cs="宋体"/>
          <w:b/>
          <w:bCs/>
          <w:color w:val="333333"/>
          <w:kern w:val="0"/>
          <w:sz w:val="28"/>
          <w:szCs w:val="28"/>
        </w:rPr>
        <w:t>设计及布展</w:t>
      </w:r>
      <w:r w:rsidRPr="00B52FA2">
        <w:rPr>
          <w:rFonts w:ascii="微软雅黑" w:eastAsia="宋体" w:hAnsi="微软雅黑" w:cs="宋体" w:hint="eastAsia"/>
          <w:b/>
          <w:bCs/>
          <w:color w:val="333333"/>
          <w:kern w:val="0"/>
          <w:sz w:val="28"/>
          <w:szCs w:val="28"/>
        </w:rPr>
        <w:t>项目</w:t>
      </w:r>
      <w:r w:rsidR="00CD4B38">
        <w:rPr>
          <w:rStyle w:val="a5"/>
          <w:rFonts w:ascii="微软雅黑" w:eastAsia="宋体" w:hAnsi="微软雅黑" w:cs="宋体" w:hint="eastAsia"/>
          <w:color w:val="333333"/>
          <w:kern w:val="0"/>
          <w:sz w:val="28"/>
          <w:szCs w:val="28"/>
        </w:rPr>
        <w:t>结果公告</w:t>
      </w:r>
    </w:p>
    <w:p w:rsidR="00C828D7" w:rsidRDefault="00B52FA2">
      <w:pPr>
        <w:pStyle w:val="Style1"/>
        <w:spacing w:line="360" w:lineRule="auto"/>
        <w:ind w:firstLineChars="200" w:firstLine="54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山东省粮食与物资储备局</w:t>
      </w:r>
      <w:r w:rsidR="00CD4B38">
        <w:rPr>
          <w:rFonts w:ascii="宋体" w:eastAsia="宋体" w:hAnsi="宋体" w:cs="宋体"/>
          <w:sz w:val="28"/>
          <w:szCs w:val="28"/>
        </w:rPr>
        <w:t>通过</w:t>
      </w:r>
      <w:r w:rsidR="00CD4B38">
        <w:rPr>
          <w:rFonts w:ascii="宋体" w:eastAsia="宋体" w:hAnsi="宋体" w:cs="宋体" w:hint="eastAsia"/>
          <w:sz w:val="28"/>
          <w:szCs w:val="28"/>
        </w:rPr>
        <w:t>定向委托</w:t>
      </w:r>
      <w:r w:rsidR="00CD4B38">
        <w:rPr>
          <w:rFonts w:ascii="宋体" w:eastAsia="宋体" w:hAnsi="宋体" w:cs="宋体"/>
          <w:sz w:val="28"/>
          <w:szCs w:val="28"/>
        </w:rPr>
        <w:t>方式，委托</w:t>
      </w:r>
      <w:r w:rsidR="00CD4B38">
        <w:rPr>
          <w:rFonts w:ascii="宋体" w:eastAsia="宋体" w:hAnsi="宋体" w:cs="宋体" w:hint="eastAsia"/>
          <w:sz w:val="28"/>
          <w:szCs w:val="28"/>
        </w:rPr>
        <w:t>山东卓舜招标咨询有限公司</w:t>
      </w:r>
      <w:r w:rsidR="00CD4B38">
        <w:rPr>
          <w:rFonts w:ascii="宋体" w:eastAsia="宋体" w:hAnsi="宋体" w:cs="宋体"/>
          <w:sz w:val="28"/>
          <w:szCs w:val="28"/>
        </w:rPr>
        <w:t>组织实施了以下项目的购买活动，现就结果公告如下：</w:t>
      </w:r>
    </w:p>
    <w:p w:rsidR="00C828D7" w:rsidRDefault="00CD4B38">
      <w:pPr>
        <w:pStyle w:val="Style1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一、项目名称：</w:t>
      </w:r>
      <w:r w:rsidR="00B52FA2" w:rsidRPr="00B52FA2">
        <w:rPr>
          <w:rFonts w:ascii="宋体" w:eastAsia="宋体" w:hAnsi="宋体" w:cs="宋体" w:hint="eastAsia"/>
          <w:bCs/>
          <w:sz w:val="28"/>
          <w:szCs w:val="28"/>
        </w:rPr>
        <w:t>2019好粮有网第五届（济南）电子商务产业博览会</w:t>
      </w:r>
      <w:r w:rsidR="00B52FA2" w:rsidRPr="00B52FA2">
        <w:rPr>
          <w:rFonts w:ascii="宋体" w:eastAsia="宋体" w:hAnsi="宋体" w:cs="宋体"/>
          <w:bCs/>
          <w:sz w:val="28"/>
          <w:szCs w:val="28"/>
        </w:rPr>
        <w:t>设计及布展</w:t>
      </w:r>
      <w:r w:rsidR="00B52FA2" w:rsidRPr="00B52FA2">
        <w:rPr>
          <w:rFonts w:ascii="宋体" w:eastAsia="宋体" w:hAnsi="宋体" w:cs="宋体" w:hint="eastAsia"/>
          <w:bCs/>
          <w:sz w:val="28"/>
          <w:szCs w:val="28"/>
        </w:rPr>
        <w:t>项目</w:t>
      </w:r>
    </w:p>
    <w:p w:rsidR="00C828D7" w:rsidRDefault="00CD4B38">
      <w:pPr>
        <w:pStyle w:val="Style1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>项目编号：</w:t>
      </w:r>
      <w:r w:rsidR="00B52FA2" w:rsidRPr="00B52FA2">
        <w:rPr>
          <w:rFonts w:ascii="宋体" w:eastAsia="宋体" w:hAnsi="宋体" w:cs="宋体"/>
          <w:sz w:val="28"/>
          <w:szCs w:val="28"/>
        </w:rPr>
        <w:t>SDZS-2019-ZC006DX</w:t>
      </w:r>
    </w:p>
    <w:p w:rsidR="00C828D7" w:rsidRDefault="00CD4B38">
      <w:pPr>
        <w:pStyle w:val="Style1"/>
        <w:spacing w:line="360" w:lineRule="auto"/>
        <w:ind w:left="2466" w:hangingChars="900" w:hanging="24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二、购买服务内容：</w:t>
      </w:r>
      <w:r w:rsidR="00B52FA2" w:rsidRPr="00B52FA2">
        <w:rPr>
          <w:rFonts w:ascii="宋体" w:eastAsia="宋体" w:hAnsi="宋体" w:cs="宋体" w:hint="eastAsia"/>
          <w:bCs/>
          <w:sz w:val="28"/>
          <w:szCs w:val="28"/>
        </w:rPr>
        <w:t>2019好粮有网第五届（济南）电子商务产业博览会</w:t>
      </w:r>
      <w:r w:rsidR="00B52FA2" w:rsidRPr="00B52FA2">
        <w:rPr>
          <w:rFonts w:ascii="宋体" w:eastAsia="宋体" w:hAnsi="宋体" w:cs="宋体"/>
          <w:bCs/>
          <w:sz w:val="28"/>
          <w:szCs w:val="28"/>
        </w:rPr>
        <w:t>设计及布展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:rsidR="00C828D7" w:rsidRDefault="00CD4B38">
      <w:pPr>
        <w:pStyle w:val="Style1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 、</w:t>
      </w:r>
      <w:r w:rsidR="00F000F8">
        <w:rPr>
          <w:rFonts w:ascii="宋体" w:eastAsia="宋体" w:hAnsi="宋体" w:cs="宋体" w:hint="eastAsia"/>
          <w:sz w:val="28"/>
          <w:szCs w:val="28"/>
        </w:rPr>
        <w:t>合同金额</w:t>
      </w:r>
      <w:r w:rsidR="00B17B9D" w:rsidRPr="00B17B9D">
        <w:rPr>
          <w:rFonts w:ascii="宋体" w:eastAsia="宋体" w:hAnsi="宋体" w:cs="宋体" w:hint="eastAsia"/>
          <w:sz w:val="28"/>
          <w:szCs w:val="28"/>
        </w:rPr>
        <w:t>：</w:t>
      </w:r>
      <w:r w:rsidR="00F000F8">
        <w:rPr>
          <w:rFonts w:ascii="宋体" w:eastAsia="宋体" w:hAnsi="宋体" w:cs="宋体" w:hint="eastAsia"/>
          <w:sz w:val="28"/>
          <w:szCs w:val="28"/>
        </w:rPr>
        <w:t>150000元整。</w:t>
      </w:r>
    </w:p>
    <w:p w:rsidR="00C828D7" w:rsidRDefault="00CD4B38">
      <w:pPr>
        <w:pStyle w:val="Style1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确定的服务提供方(乙方)：</w:t>
      </w: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3"/>
        <w:gridCol w:w="2303"/>
      </w:tblGrid>
      <w:tr w:rsidR="00C828D7">
        <w:trPr>
          <w:cantSplit/>
          <w:trHeight w:val="816"/>
          <w:jc w:val="center"/>
        </w:trPr>
        <w:tc>
          <w:tcPr>
            <w:tcW w:w="5063" w:type="dxa"/>
            <w:vAlign w:val="center"/>
          </w:tcPr>
          <w:p w:rsidR="00C828D7" w:rsidRDefault="00CD4B3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成交供应商</w:t>
            </w:r>
          </w:p>
        </w:tc>
        <w:tc>
          <w:tcPr>
            <w:tcW w:w="2303" w:type="dxa"/>
            <w:vAlign w:val="center"/>
          </w:tcPr>
          <w:p w:rsidR="00C828D7" w:rsidRDefault="00CD4B3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成交金额（元）</w:t>
            </w:r>
          </w:p>
        </w:tc>
      </w:tr>
      <w:tr w:rsidR="00C828D7" w:rsidTr="00A63D05">
        <w:trPr>
          <w:cantSplit/>
          <w:trHeight w:val="719"/>
          <w:jc w:val="center"/>
        </w:trPr>
        <w:tc>
          <w:tcPr>
            <w:tcW w:w="5063" w:type="dxa"/>
            <w:vAlign w:val="center"/>
          </w:tcPr>
          <w:p w:rsidR="00C828D7" w:rsidRDefault="00A63D05" w:rsidP="00A63D05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63D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济南卓色国展装饰工程有限公司</w:t>
            </w:r>
          </w:p>
        </w:tc>
        <w:tc>
          <w:tcPr>
            <w:tcW w:w="2303" w:type="dxa"/>
            <w:vAlign w:val="center"/>
          </w:tcPr>
          <w:p w:rsidR="00C828D7" w:rsidRDefault="00A63D05" w:rsidP="00A63D05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63D0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150000</w:t>
            </w:r>
          </w:p>
        </w:tc>
      </w:tr>
    </w:tbl>
    <w:p w:rsidR="00C828D7" w:rsidRDefault="00CD4B38">
      <w:pPr>
        <w:pStyle w:val="Style1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联系人及联系方式：</w:t>
      </w:r>
    </w:p>
    <w:p w:rsidR="00C828D7" w:rsidRDefault="00CD4B38">
      <w:pPr>
        <w:pStyle w:val="Style1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联系电话：0531-</w:t>
      </w:r>
      <w:r>
        <w:rPr>
          <w:rFonts w:ascii="宋体" w:eastAsia="宋体" w:hAnsi="宋体" w:cs="宋体" w:hint="eastAsia"/>
          <w:sz w:val="28"/>
          <w:szCs w:val="28"/>
        </w:rPr>
        <w:t>678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9</w:t>
      </w:r>
      <w:r w:rsidR="00B52FA2">
        <w:rPr>
          <w:rFonts w:ascii="宋体" w:eastAsia="宋体" w:hAnsi="宋体" w:cs="宋体" w:hint="eastAsia"/>
          <w:sz w:val="28"/>
          <w:szCs w:val="28"/>
        </w:rPr>
        <w:t>1697</w:t>
      </w:r>
    </w:p>
    <w:p w:rsidR="00C828D7" w:rsidRDefault="00CD4B38">
      <w:pPr>
        <w:pStyle w:val="Style1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邮箱号：sdzhuoshun@126.com</w:t>
      </w:r>
    </w:p>
    <w:p w:rsidR="00C828D7" w:rsidRDefault="00CD4B38">
      <w:pPr>
        <w:pStyle w:val="Style1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联 系 人：</w:t>
      </w:r>
      <w:r w:rsidR="00B52FA2">
        <w:rPr>
          <w:rFonts w:ascii="宋体" w:eastAsia="宋体" w:hAnsi="宋体" w:cs="宋体" w:hint="eastAsia"/>
          <w:sz w:val="28"/>
          <w:szCs w:val="28"/>
        </w:rPr>
        <w:t>张赛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B52FA2">
        <w:rPr>
          <w:rFonts w:ascii="宋体" w:eastAsia="宋体" w:hAnsi="宋体" w:cs="宋体" w:hint="eastAsia"/>
          <w:sz w:val="28"/>
          <w:szCs w:val="28"/>
        </w:rPr>
        <w:t>石悦</w:t>
      </w:r>
    </w:p>
    <w:p w:rsidR="00C828D7" w:rsidRDefault="00CD4B38">
      <w:pPr>
        <w:pStyle w:val="Style1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2019年</w:t>
      </w:r>
      <w:r w:rsidR="00B52FA2"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A63D05"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C828D7" w:rsidSect="00C828D7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D1" w:rsidRDefault="00073FD1" w:rsidP="00B52FA2">
      <w:r>
        <w:separator/>
      </w:r>
    </w:p>
  </w:endnote>
  <w:endnote w:type="continuationSeparator" w:id="0">
    <w:p w:rsidR="00073FD1" w:rsidRDefault="00073FD1" w:rsidP="00B5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D1" w:rsidRDefault="00073FD1" w:rsidP="00B52FA2">
      <w:r>
        <w:separator/>
      </w:r>
    </w:p>
  </w:footnote>
  <w:footnote w:type="continuationSeparator" w:id="0">
    <w:p w:rsidR="00073FD1" w:rsidRDefault="00073FD1" w:rsidP="00B52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E713B5"/>
    <w:multiLevelType w:val="singleLevel"/>
    <w:tmpl w:val="DBE713B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4F63DE"/>
    <w:rsid w:val="00073FD1"/>
    <w:rsid w:val="00197AC6"/>
    <w:rsid w:val="001D22EA"/>
    <w:rsid w:val="00A63D05"/>
    <w:rsid w:val="00B17B9D"/>
    <w:rsid w:val="00B52FA2"/>
    <w:rsid w:val="00C828D7"/>
    <w:rsid w:val="00CD4B38"/>
    <w:rsid w:val="00E5595C"/>
    <w:rsid w:val="00F000F8"/>
    <w:rsid w:val="054A779A"/>
    <w:rsid w:val="19324D93"/>
    <w:rsid w:val="1B9F2C7B"/>
    <w:rsid w:val="1C4B335F"/>
    <w:rsid w:val="1E7878EA"/>
    <w:rsid w:val="2AD4628E"/>
    <w:rsid w:val="2F4F63DE"/>
    <w:rsid w:val="397924B4"/>
    <w:rsid w:val="4CE11976"/>
    <w:rsid w:val="51BC2FC3"/>
    <w:rsid w:val="68710E33"/>
    <w:rsid w:val="7314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828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C828D7"/>
    <w:pPr>
      <w:snapToGrid w:val="0"/>
      <w:spacing w:line="360" w:lineRule="auto"/>
      <w:jc w:val="center"/>
      <w:outlineLvl w:val="1"/>
    </w:pPr>
    <w:rPr>
      <w:rFonts w:ascii="宋体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828D7"/>
    <w:pPr>
      <w:spacing w:after="120"/>
    </w:pPr>
  </w:style>
  <w:style w:type="paragraph" w:styleId="a4">
    <w:name w:val="Normal (Web)"/>
    <w:basedOn w:val="a"/>
    <w:uiPriority w:val="99"/>
    <w:unhideWhenUsed/>
    <w:qFormat/>
    <w:rsid w:val="00C82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uiPriority w:val="22"/>
    <w:qFormat/>
    <w:rsid w:val="00C828D7"/>
    <w:rPr>
      <w:b/>
      <w:bCs/>
    </w:rPr>
  </w:style>
  <w:style w:type="paragraph" w:customStyle="1" w:styleId="Style1">
    <w:name w:val="Style1"/>
    <w:qFormat/>
    <w:rsid w:val="00C828D7"/>
    <w:pPr>
      <w:spacing w:after="120"/>
      <w:jc w:val="both"/>
    </w:pPr>
    <w:rPr>
      <w:rFonts w:eastAsia="Times New Roman"/>
      <w:color w:val="000000"/>
      <w:spacing w:val="-3"/>
      <w:sz w:val="24"/>
      <w:szCs w:val="24"/>
    </w:rPr>
  </w:style>
  <w:style w:type="paragraph" w:styleId="a6">
    <w:name w:val="header"/>
    <w:basedOn w:val="a"/>
    <w:link w:val="Char"/>
    <w:rsid w:val="00B5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52F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5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52F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何时何夕</dc:creator>
  <cp:lastModifiedBy>Administrator</cp:lastModifiedBy>
  <cp:revision>5</cp:revision>
  <dcterms:created xsi:type="dcterms:W3CDTF">2019-09-01T04:51:00Z</dcterms:created>
  <dcterms:modified xsi:type="dcterms:W3CDTF">2019-10-18T07:02:00Z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