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543" w:rsidRDefault="00D50543" w:rsidP="00D50543">
      <w:pPr>
        <w:widowControl w:val="0"/>
        <w:adjustRightInd/>
        <w:snapToGrid/>
        <w:spacing w:after="0" w:line="360" w:lineRule="auto"/>
        <w:rPr>
          <w:rFonts w:ascii="宋体" w:eastAsia="宋体" w:hAnsi="宋体"/>
          <w:b/>
          <w:sz w:val="44"/>
          <w:szCs w:val="44"/>
        </w:rPr>
      </w:pPr>
    </w:p>
    <w:p w:rsidR="00A8172C" w:rsidRPr="00D50543" w:rsidRDefault="00A8172C" w:rsidP="00D50543">
      <w:pPr>
        <w:widowControl w:val="0"/>
        <w:adjustRightInd/>
        <w:snapToGrid/>
        <w:spacing w:after="0" w:line="360" w:lineRule="auto"/>
        <w:jc w:val="center"/>
        <w:rPr>
          <w:rFonts w:ascii="方正小标宋简体" w:eastAsia="方正小标宋简体" w:hAnsi="宋体"/>
          <w:sz w:val="44"/>
          <w:szCs w:val="44"/>
        </w:rPr>
      </w:pPr>
      <w:r w:rsidRPr="00D50543">
        <w:rPr>
          <w:rFonts w:ascii="方正小标宋简体" w:eastAsia="方正小标宋简体" w:hAnsi="宋体" w:hint="eastAsia"/>
          <w:sz w:val="44"/>
          <w:szCs w:val="44"/>
        </w:rPr>
        <w:t>《山东小磨香油》团体标准解读</w:t>
      </w:r>
    </w:p>
    <w:p w:rsidR="00D50543" w:rsidRPr="00D50543" w:rsidRDefault="00D50543" w:rsidP="00D50543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宋体" w:eastAsia="宋体" w:hAnsi="宋体"/>
          <w:sz w:val="32"/>
          <w:szCs w:val="32"/>
        </w:rPr>
      </w:pPr>
    </w:p>
    <w:p w:rsidR="00A8172C" w:rsidRPr="00D50543" w:rsidRDefault="00E14E9E" w:rsidP="00D50543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D50543">
        <w:rPr>
          <w:rFonts w:ascii="黑体" w:eastAsia="黑体" w:hAnsi="黑体" w:hint="eastAsia"/>
          <w:sz w:val="32"/>
          <w:szCs w:val="32"/>
        </w:rPr>
        <w:t>一、</w:t>
      </w:r>
      <w:r w:rsidR="00A8172C" w:rsidRPr="00D50543">
        <w:rPr>
          <w:rFonts w:ascii="黑体" w:eastAsia="黑体" w:hAnsi="黑体" w:hint="eastAsia"/>
          <w:sz w:val="32"/>
          <w:szCs w:val="32"/>
        </w:rPr>
        <w:t>《山东小磨香油》团体标准</w:t>
      </w:r>
      <w:r w:rsidR="00D50543">
        <w:rPr>
          <w:rFonts w:ascii="黑体" w:eastAsia="黑体" w:hAnsi="黑体" w:hint="eastAsia"/>
          <w:sz w:val="32"/>
          <w:szCs w:val="32"/>
        </w:rPr>
        <w:t>制定</w:t>
      </w:r>
      <w:r w:rsidR="00A8172C" w:rsidRPr="00D50543">
        <w:rPr>
          <w:rFonts w:ascii="黑体" w:eastAsia="黑体" w:hAnsi="黑体" w:hint="eastAsia"/>
          <w:sz w:val="32"/>
          <w:szCs w:val="32"/>
        </w:rPr>
        <w:t>背景</w:t>
      </w:r>
    </w:p>
    <w:p w:rsidR="00A8172C" w:rsidRPr="00D50543" w:rsidRDefault="00D50543" w:rsidP="00E14E9E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为深入推进实施“</w:t>
      </w:r>
      <w:r w:rsidR="00D10EB4" w:rsidRPr="00D50543">
        <w:rPr>
          <w:rFonts w:ascii="仿宋_GB2312" w:eastAsia="仿宋_GB2312" w:hAnsi="宋体" w:hint="eastAsia"/>
          <w:sz w:val="32"/>
          <w:szCs w:val="32"/>
        </w:rPr>
        <w:t>优质粮食工程</w:t>
      </w:r>
      <w:r>
        <w:rPr>
          <w:rFonts w:ascii="仿宋_GB2312" w:eastAsia="仿宋_GB2312" w:hAnsi="宋体" w:hint="eastAsia"/>
          <w:sz w:val="32"/>
          <w:szCs w:val="32"/>
        </w:rPr>
        <w:t>”</w:t>
      </w:r>
      <w:r w:rsidR="00D10EB4" w:rsidRPr="00D50543">
        <w:rPr>
          <w:rFonts w:ascii="仿宋_GB2312" w:eastAsia="仿宋_GB2312" w:hAnsi="宋体" w:hint="eastAsia"/>
          <w:sz w:val="32"/>
          <w:szCs w:val="32"/>
        </w:rPr>
        <w:t>，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2018年9月</w:t>
      </w:r>
      <w:r>
        <w:rPr>
          <w:rFonts w:ascii="仿宋_GB2312" w:eastAsia="仿宋_GB2312" w:hAnsi="宋体" w:hint="eastAsia"/>
          <w:sz w:val="32"/>
          <w:szCs w:val="32"/>
        </w:rPr>
        <w:t>省粮食和物资储备局、省财政厅制定印发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《</w:t>
      </w:r>
      <w:r>
        <w:rPr>
          <w:rFonts w:ascii="仿宋_GB2312" w:eastAsia="仿宋_GB2312" w:hAnsi="宋体" w:hint="eastAsia"/>
          <w:sz w:val="32"/>
          <w:szCs w:val="32"/>
        </w:rPr>
        <w:t>关于推进山东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粮油品牌建设</w:t>
      </w:r>
      <w:r>
        <w:rPr>
          <w:rFonts w:ascii="仿宋_GB2312" w:eastAsia="仿宋_GB2312" w:hAnsi="宋体" w:hint="eastAsia"/>
          <w:sz w:val="32"/>
          <w:szCs w:val="32"/>
        </w:rPr>
        <w:t>的实施意见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》,提出</w:t>
      </w:r>
      <w:r>
        <w:rPr>
          <w:rFonts w:ascii="仿宋_GB2312" w:eastAsia="仿宋_GB2312" w:hAnsi="宋体" w:hint="eastAsia"/>
          <w:sz w:val="32"/>
          <w:szCs w:val="32"/>
        </w:rPr>
        <w:t>打造“齐鲁粮油”公共品牌，实施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“五</w:t>
      </w:r>
      <w:r>
        <w:rPr>
          <w:rFonts w:ascii="仿宋_GB2312" w:eastAsia="仿宋_GB2312" w:hAnsi="宋体" w:hint="eastAsia"/>
          <w:sz w:val="32"/>
          <w:szCs w:val="32"/>
        </w:rPr>
        <w:t>项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”工程,其中之一就是制定一系列的山东粮油产品团体标准。</w:t>
      </w:r>
      <w:r w:rsidR="00E14E9E" w:rsidRPr="00D50543">
        <w:rPr>
          <w:rFonts w:ascii="仿宋_GB2312" w:eastAsia="仿宋_GB2312" w:hAnsi="宋体" w:hint="eastAsia"/>
          <w:sz w:val="32"/>
          <w:szCs w:val="32"/>
        </w:rPr>
        <w:t>小磨香油是我省特色油脂产品，</w:t>
      </w:r>
      <w:r w:rsidR="00884C31" w:rsidRPr="00D50543">
        <w:rPr>
          <w:rFonts w:ascii="仿宋_GB2312" w:eastAsia="仿宋_GB2312" w:hAnsi="宋体" w:hint="eastAsia"/>
          <w:sz w:val="32"/>
          <w:szCs w:val="32"/>
        </w:rPr>
        <w:t>并没有单独的国家标准，仅在国标《芝麻油》（</w:t>
      </w:r>
      <w:r w:rsidR="002C6B11" w:rsidRPr="00D50543">
        <w:rPr>
          <w:rFonts w:ascii="仿宋_GB2312" w:eastAsia="仿宋_GB2312" w:hAnsi="宋体" w:cs="宋体" w:hint="eastAsia"/>
          <w:sz w:val="32"/>
          <w:szCs w:val="32"/>
        </w:rPr>
        <w:t>GB/T8233-2018</w:t>
      </w:r>
      <w:r w:rsidR="00884C31" w:rsidRPr="00D50543">
        <w:rPr>
          <w:rFonts w:ascii="仿宋_GB2312" w:eastAsia="仿宋_GB2312" w:hAnsi="宋体" w:hint="eastAsia"/>
          <w:sz w:val="32"/>
          <w:szCs w:val="32"/>
        </w:rPr>
        <w:t>）</w:t>
      </w:r>
      <w:r>
        <w:rPr>
          <w:rFonts w:ascii="仿宋_GB2312" w:eastAsia="仿宋_GB2312" w:hAnsi="宋体" w:hint="eastAsia"/>
          <w:sz w:val="32"/>
          <w:szCs w:val="32"/>
        </w:rPr>
        <w:t>有所</w:t>
      </w:r>
      <w:r w:rsidR="00884C31" w:rsidRPr="00D50543">
        <w:rPr>
          <w:rFonts w:ascii="仿宋_GB2312" w:eastAsia="仿宋_GB2312" w:hAnsi="宋体" w:hint="eastAsia"/>
          <w:sz w:val="32"/>
          <w:szCs w:val="32"/>
        </w:rPr>
        <w:t>提及。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山东</w:t>
      </w:r>
      <w:r>
        <w:rPr>
          <w:rFonts w:ascii="仿宋_GB2312" w:eastAsia="仿宋_GB2312" w:hAnsi="宋体" w:hint="eastAsia"/>
          <w:sz w:val="32"/>
          <w:szCs w:val="32"/>
        </w:rPr>
        <w:t>省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标准化协会为支持我省小磨香油由生产大省向生产强省跨跃，</w:t>
      </w:r>
      <w:r w:rsidR="00884C31" w:rsidRPr="00D50543">
        <w:rPr>
          <w:rFonts w:ascii="仿宋_GB2312" w:eastAsia="仿宋_GB2312" w:hAnsi="宋体" w:hint="eastAsia"/>
          <w:sz w:val="32"/>
          <w:szCs w:val="32"/>
        </w:rPr>
        <w:t>并</w:t>
      </w:r>
      <w:r w:rsidR="00CA197A" w:rsidRPr="00D50543">
        <w:rPr>
          <w:rFonts w:ascii="仿宋_GB2312" w:eastAsia="仿宋_GB2312" w:hAnsi="宋体" w:hint="eastAsia"/>
          <w:sz w:val="32"/>
          <w:szCs w:val="32"/>
        </w:rPr>
        <w:t>为乡村振兴助力，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在</w:t>
      </w:r>
      <w:r w:rsidR="00CA197A" w:rsidRPr="00D50543">
        <w:rPr>
          <w:rFonts w:ascii="仿宋_GB2312" w:eastAsia="仿宋_GB2312" w:hAnsi="宋体" w:hint="eastAsia"/>
          <w:sz w:val="32"/>
          <w:szCs w:val="32"/>
        </w:rPr>
        <w:t>专家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论证的基础上，</w:t>
      </w:r>
      <w:r w:rsidR="00CA197A" w:rsidRPr="00D50543">
        <w:rPr>
          <w:rFonts w:ascii="仿宋_GB2312" w:eastAsia="仿宋_GB2312" w:hAnsi="宋体" w:hint="eastAsia"/>
          <w:sz w:val="32"/>
          <w:szCs w:val="32"/>
        </w:rPr>
        <w:t>于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2019年9 月将《山东小磨香油》团标的制定列入计划（鲁标协[2019]115号）。经山东省粮油检测中心与瑞福油脂股份有限公司等企业</w:t>
      </w:r>
      <w:r w:rsidR="00CA197A" w:rsidRPr="00D50543">
        <w:rPr>
          <w:rFonts w:ascii="仿宋_GB2312" w:eastAsia="仿宋_GB2312" w:hAnsi="宋体" w:hint="eastAsia"/>
          <w:sz w:val="32"/>
          <w:szCs w:val="32"/>
        </w:rPr>
        <w:t>共同</w:t>
      </w:r>
      <w:r w:rsidR="00A8172C" w:rsidRPr="00D50543">
        <w:rPr>
          <w:rFonts w:ascii="仿宋_GB2312" w:eastAsia="仿宋_GB2312" w:hAnsi="宋体" w:hint="eastAsia"/>
          <w:sz w:val="32"/>
          <w:szCs w:val="32"/>
        </w:rPr>
        <w:t>努力，</w:t>
      </w:r>
      <w:r w:rsidR="00CA197A" w:rsidRPr="00D50543">
        <w:rPr>
          <w:rFonts w:ascii="仿宋_GB2312" w:eastAsia="仿宋_GB2312" w:hAnsi="宋体" w:hint="eastAsia"/>
          <w:sz w:val="32"/>
          <w:szCs w:val="32"/>
        </w:rPr>
        <w:t>作为全国首次发布的小磨香油</w:t>
      </w:r>
      <w:r w:rsidR="00884C31" w:rsidRPr="00D50543">
        <w:rPr>
          <w:rFonts w:ascii="仿宋_GB2312" w:eastAsia="仿宋_GB2312" w:hAnsi="宋体" w:hint="eastAsia"/>
          <w:sz w:val="32"/>
          <w:szCs w:val="32"/>
        </w:rPr>
        <w:t>团体</w:t>
      </w:r>
      <w:r w:rsidR="00CA197A" w:rsidRPr="00D50543">
        <w:rPr>
          <w:rFonts w:ascii="仿宋_GB2312" w:eastAsia="仿宋_GB2312" w:hAnsi="宋体" w:hint="eastAsia"/>
          <w:sz w:val="32"/>
          <w:szCs w:val="32"/>
        </w:rPr>
        <w:t>标准已于今年3月26</w:t>
      </w:r>
      <w:r w:rsidR="00E14E9E" w:rsidRPr="00D50543">
        <w:rPr>
          <w:rFonts w:ascii="仿宋_GB2312" w:eastAsia="仿宋_GB2312" w:hAnsi="宋体" w:hint="eastAsia"/>
          <w:sz w:val="32"/>
          <w:szCs w:val="32"/>
        </w:rPr>
        <w:t>日</w:t>
      </w:r>
      <w:r w:rsidR="00CA197A" w:rsidRPr="00D50543">
        <w:rPr>
          <w:rFonts w:ascii="仿宋_GB2312" w:eastAsia="仿宋_GB2312" w:hAnsi="宋体" w:hint="eastAsia"/>
          <w:sz w:val="32"/>
          <w:szCs w:val="32"/>
        </w:rPr>
        <w:t>实施。</w:t>
      </w:r>
    </w:p>
    <w:p w:rsidR="00CA197A" w:rsidRPr="00D50543" w:rsidRDefault="00A8172C" w:rsidP="00D50543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D50543">
        <w:rPr>
          <w:rFonts w:ascii="黑体" w:eastAsia="黑体" w:hAnsi="黑体" w:hint="eastAsia"/>
          <w:sz w:val="32"/>
          <w:szCs w:val="32"/>
        </w:rPr>
        <w:t>二、山东小磨香油生产概况</w:t>
      </w:r>
    </w:p>
    <w:p w:rsidR="00CA197A" w:rsidRPr="00D50543" w:rsidRDefault="00CA197A" w:rsidP="00E14E9E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 w:rsidRPr="00D50543">
        <w:rPr>
          <w:rFonts w:ascii="仿宋_GB2312" w:eastAsia="仿宋_GB2312" w:hAnsi="宋体" w:hint="eastAsia"/>
          <w:sz w:val="32"/>
          <w:szCs w:val="32"/>
        </w:rPr>
        <w:t>小磨香油</w:t>
      </w:r>
      <w:r w:rsidR="00884C31" w:rsidRPr="00D50543">
        <w:rPr>
          <w:rFonts w:ascii="仿宋_GB2312" w:eastAsia="仿宋_GB2312" w:hAnsi="宋体" w:hint="eastAsia"/>
          <w:sz w:val="32"/>
          <w:szCs w:val="32"/>
        </w:rPr>
        <w:t>是芝麻经焙炒后直接用小石磨研磨、水代法加工而成的香油产品，是我国特有的传统工艺。</w:t>
      </w:r>
      <w:r w:rsidR="003868BE" w:rsidRPr="00D50543">
        <w:rPr>
          <w:rFonts w:ascii="仿宋_GB2312" w:eastAsia="仿宋_GB2312" w:hAnsi="宋体" w:hint="eastAsia"/>
          <w:sz w:val="32"/>
          <w:szCs w:val="32"/>
        </w:rPr>
        <w:t>因其产品香味浓郁</w:t>
      </w:r>
      <w:r w:rsidR="00D50543">
        <w:rPr>
          <w:rFonts w:ascii="仿宋_GB2312" w:eastAsia="仿宋_GB2312" w:hAnsi="宋体" w:hint="eastAsia"/>
          <w:sz w:val="32"/>
          <w:szCs w:val="32"/>
        </w:rPr>
        <w:t>，</w:t>
      </w:r>
      <w:proofErr w:type="gramStart"/>
      <w:r w:rsidR="003868BE" w:rsidRPr="00D50543">
        <w:rPr>
          <w:rFonts w:ascii="仿宋_GB2312" w:eastAsia="仿宋_GB2312" w:hAnsi="宋体" w:hint="eastAsia"/>
          <w:sz w:val="32"/>
          <w:szCs w:val="32"/>
        </w:rPr>
        <w:t>并最大</w:t>
      </w:r>
      <w:proofErr w:type="gramEnd"/>
      <w:r w:rsidR="003868BE" w:rsidRPr="00D50543">
        <w:rPr>
          <w:rFonts w:ascii="仿宋_GB2312" w:eastAsia="仿宋_GB2312" w:hAnsi="宋体" w:hint="eastAsia"/>
          <w:sz w:val="32"/>
          <w:szCs w:val="32"/>
        </w:rPr>
        <w:t>程度的保留芝麻中独特的营养成分，深受消费者欢迎，也是我国芝麻香油出口的主要品种。</w:t>
      </w:r>
      <w:r w:rsidRPr="00D50543">
        <w:rPr>
          <w:rFonts w:ascii="仿宋_GB2312" w:eastAsia="仿宋_GB2312" w:hAnsi="宋体" w:hint="eastAsia"/>
          <w:color w:val="000000"/>
          <w:sz w:val="32"/>
          <w:szCs w:val="32"/>
        </w:rPr>
        <w:t>我省在小磨香油生产工艺技术方面有着明显优势</w:t>
      </w:r>
      <w:r w:rsidRPr="00D50543">
        <w:rPr>
          <w:rFonts w:ascii="仿宋_GB2312" w:eastAsia="仿宋_GB2312" w:hAnsi="宋体" w:hint="eastAsia"/>
          <w:sz w:val="32"/>
          <w:szCs w:val="32"/>
        </w:rPr>
        <w:t>。全国最大的小磨香油生产线由鲁花集</w:t>
      </w:r>
      <w:r w:rsidRPr="00D50543">
        <w:rPr>
          <w:rFonts w:ascii="仿宋_GB2312" w:eastAsia="仿宋_GB2312" w:hAnsi="宋体" w:hint="eastAsia"/>
          <w:sz w:val="32"/>
          <w:szCs w:val="32"/>
        </w:rPr>
        <w:lastRenderedPageBreak/>
        <w:t>团运营，日处理芝麻达50吨。我省小磨香油</w:t>
      </w:r>
      <w:r w:rsidR="003868BE" w:rsidRPr="00D50543">
        <w:rPr>
          <w:rFonts w:ascii="仿宋_GB2312" w:eastAsia="仿宋_GB2312" w:hAnsi="宋体" w:hint="eastAsia"/>
          <w:sz w:val="32"/>
          <w:szCs w:val="32"/>
        </w:rPr>
        <w:t>生产</w:t>
      </w:r>
      <w:r w:rsidRPr="00D50543">
        <w:rPr>
          <w:rFonts w:ascii="仿宋_GB2312" w:eastAsia="仿宋_GB2312" w:hAnsi="宋体" w:hint="eastAsia"/>
          <w:sz w:val="32"/>
          <w:szCs w:val="32"/>
        </w:rPr>
        <w:t>已有600</w:t>
      </w:r>
      <w:r w:rsidR="00030F2D">
        <w:rPr>
          <w:rFonts w:ascii="仿宋_GB2312" w:eastAsia="仿宋_GB2312" w:hAnsi="宋体" w:hint="eastAsia"/>
          <w:sz w:val="32"/>
          <w:szCs w:val="32"/>
        </w:rPr>
        <w:t>多年历史</w:t>
      </w:r>
      <w:r w:rsidRPr="00D50543">
        <w:rPr>
          <w:rFonts w:ascii="仿宋_GB2312" w:eastAsia="仿宋_GB2312" w:hAnsi="宋体" w:hint="eastAsia"/>
          <w:sz w:val="32"/>
          <w:szCs w:val="32"/>
        </w:rPr>
        <w:t>。加工小磨香油企业或个体工商户虽然在我省有几百家，但真正在</w:t>
      </w:r>
      <w:r w:rsidR="00030F2D">
        <w:rPr>
          <w:rFonts w:ascii="仿宋_GB2312" w:eastAsia="仿宋_GB2312" w:hAnsi="宋体" w:hint="eastAsia"/>
          <w:sz w:val="32"/>
          <w:szCs w:val="32"/>
        </w:rPr>
        <w:t>全国有知名度的企业</w:t>
      </w:r>
      <w:r w:rsidR="00E14E9E" w:rsidRPr="00D50543">
        <w:rPr>
          <w:rFonts w:ascii="仿宋_GB2312" w:eastAsia="仿宋_GB2312" w:hAnsi="宋体" w:hint="eastAsia"/>
          <w:sz w:val="32"/>
          <w:szCs w:val="32"/>
        </w:rPr>
        <w:t>不</w:t>
      </w:r>
      <w:r w:rsidR="00030F2D">
        <w:rPr>
          <w:rFonts w:ascii="仿宋_GB2312" w:eastAsia="仿宋_GB2312" w:hAnsi="宋体" w:hint="eastAsia"/>
          <w:sz w:val="32"/>
          <w:szCs w:val="32"/>
        </w:rPr>
        <w:t>多</w:t>
      </w:r>
      <w:r w:rsidR="00F94ECD" w:rsidRPr="00D50543">
        <w:rPr>
          <w:rFonts w:ascii="仿宋_GB2312" w:eastAsia="仿宋_GB2312" w:hAnsi="宋体" w:hint="eastAsia"/>
          <w:sz w:val="32"/>
          <w:szCs w:val="32"/>
        </w:rPr>
        <w:t>，还</w:t>
      </w:r>
      <w:r w:rsidRPr="00D50543">
        <w:rPr>
          <w:rFonts w:ascii="仿宋_GB2312" w:eastAsia="仿宋_GB2312" w:hAnsi="宋体" w:hint="eastAsia"/>
          <w:sz w:val="32"/>
          <w:szCs w:val="32"/>
        </w:rPr>
        <w:t>存在着生产、规模不集中、大部分停留在家庭作坊式生产</w:t>
      </w:r>
      <w:r w:rsidR="00030F2D">
        <w:rPr>
          <w:rFonts w:ascii="仿宋_GB2312" w:eastAsia="仿宋_GB2312" w:hAnsi="宋体" w:hint="eastAsia"/>
          <w:sz w:val="32"/>
          <w:szCs w:val="32"/>
        </w:rPr>
        <w:t>的短板</w:t>
      </w:r>
      <w:r w:rsidRPr="00D50543">
        <w:rPr>
          <w:rFonts w:ascii="仿宋_GB2312" w:eastAsia="仿宋_GB2312" w:hAnsi="宋体" w:hint="eastAsia"/>
          <w:sz w:val="32"/>
          <w:szCs w:val="32"/>
        </w:rPr>
        <w:t>。</w:t>
      </w:r>
      <w:r w:rsidR="00F94ECD" w:rsidRPr="00D50543">
        <w:rPr>
          <w:rFonts w:ascii="仿宋_GB2312" w:eastAsia="仿宋_GB2312" w:hAnsi="宋体" w:hint="eastAsia"/>
          <w:sz w:val="32"/>
          <w:szCs w:val="32"/>
        </w:rPr>
        <w:t>随着瑞福油脂、鲁花集团</w:t>
      </w:r>
      <w:r w:rsidR="00E14E9E" w:rsidRPr="00D50543">
        <w:rPr>
          <w:rFonts w:ascii="仿宋_GB2312" w:eastAsia="仿宋_GB2312" w:hAnsi="宋体" w:hint="eastAsia"/>
          <w:sz w:val="32"/>
          <w:szCs w:val="32"/>
        </w:rPr>
        <w:t>等全国有影响力</w:t>
      </w:r>
      <w:r w:rsidR="00F94ECD" w:rsidRPr="00D50543">
        <w:rPr>
          <w:rFonts w:ascii="仿宋_GB2312" w:eastAsia="仿宋_GB2312" w:hAnsi="宋体" w:hint="eastAsia"/>
          <w:sz w:val="32"/>
          <w:szCs w:val="32"/>
        </w:rPr>
        <w:t>的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小磨香油加工企业的</w:t>
      </w:r>
      <w:r w:rsidR="00030F2D">
        <w:rPr>
          <w:rFonts w:ascii="仿宋_GB2312" w:eastAsia="仿宋_GB2312" w:hAnsi="宋体" w:hint="eastAsia"/>
          <w:sz w:val="32"/>
          <w:szCs w:val="32"/>
        </w:rPr>
        <w:t>快速发展</w:t>
      </w:r>
      <w:r w:rsidRPr="00D50543">
        <w:rPr>
          <w:rFonts w:ascii="仿宋_GB2312" w:eastAsia="仿宋_GB2312" w:hAnsi="宋体" w:hint="eastAsia"/>
          <w:sz w:val="32"/>
          <w:szCs w:val="32"/>
        </w:rPr>
        <w:t>，</w:t>
      </w:r>
      <w:r w:rsidR="00F94ECD" w:rsidRPr="00D50543">
        <w:rPr>
          <w:rFonts w:ascii="仿宋_GB2312" w:eastAsia="仿宋_GB2312" w:hAnsi="宋体" w:hint="eastAsia"/>
          <w:sz w:val="32"/>
          <w:szCs w:val="32"/>
        </w:rPr>
        <w:t>小磨香油过去</w:t>
      </w:r>
      <w:r w:rsidRPr="00D50543">
        <w:rPr>
          <w:rFonts w:ascii="仿宋_GB2312" w:eastAsia="仿宋_GB2312" w:hAnsi="宋体" w:hint="eastAsia"/>
          <w:sz w:val="32"/>
          <w:szCs w:val="32"/>
        </w:rPr>
        <w:t>规模小，在炒籽、扬烟、墩油、撇油等环节</w:t>
      </w:r>
      <w:r w:rsidR="00F94ECD" w:rsidRPr="00D50543">
        <w:rPr>
          <w:rFonts w:ascii="仿宋_GB2312" w:eastAsia="仿宋_GB2312" w:hAnsi="宋体" w:hint="eastAsia"/>
          <w:sz w:val="32"/>
          <w:szCs w:val="32"/>
        </w:rPr>
        <w:t>存在</w:t>
      </w:r>
      <w:r w:rsidRPr="00D50543">
        <w:rPr>
          <w:rFonts w:ascii="仿宋_GB2312" w:eastAsia="仿宋_GB2312" w:hAnsi="宋体" w:hint="eastAsia"/>
          <w:sz w:val="32"/>
          <w:szCs w:val="32"/>
        </w:rPr>
        <w:t>费工、费时、生产环境差等问题</w:t>
      </w:r>
      <w:r w:rsidR="00030F2D">
        <w:rPr>
          <w:rFonts w:ascii="仿宋_GB2312" w:eastAsia="仿宋_GB2312" w:hAnsi="宋体" w:hint="eastAsia"/>
          <w:sz w:val="32"/>
          <w:szCs w:val="32"/>
        </w:rPr>
        <w:t>大为改善</w:t>
      </w:r>
      <w:r w:rsidRPr="00D50543">
        <w:rPr>
          <w:rFonts w:ascii="仿宋_GB2312" w:eastAsia="仿宋_GB2312" w:hAnsi="宋体" w:hint="eastAsia"/>
          <w:sz w:val="32"/>
          <w:szCs w:val="32"/>
        </w:rPr>
        <w:t>，有效减少或消除生产过程中易产生3，4-苯并</w:t>
      </w:r>
      <w:proofErr w:type="gramStart"/>
      <w:r w:rsidRPr="00D50543">
        <w:rPr>
          <w:rFonts w:ascii="仿宋_GB2312" w:eastAsia="仿宋_GB2312" w:hAnsi="宋体" w:hint="eastAsia"/>
          <w:sz w:val="32"/>
          <w:szCs w:val="32"/>
        </w:rPr>
        <w:t>芘</w:t>
      </w:r>
      <w:proofErr w:type="gramEnd"/>
      <w:r w:rsidRPr="00D50543">
        <w:rPr>
          <w:rFonts w:ascii="仿宋_GB2312" w:eastAsia="仿宋_GB2312" w:hAnsi="宋体" w:hint="eastAsia"/>
          <w:sz w:val="32"/>
          <w:szCs w:val="32"/>
        </w:rPr>
        <w:t>等有害物</w:t>
      </w:r>
      <w:r w:rsidR="00030F2D">
        <w:rPr>
          <w:rFonts w:ascii="仿宋_GB2312" w:eastAsia="仿宋_GB2312" w:hAnsi="宋体" w:hint="eastAsia"/>
          <w:sz w:val="32"/>
          <w:szCs w:val="32"/>
        </w:rPr>
        <w:t>质的问题，特别是小磨香油品质</w:t>
      </w:r>
      <w:r w:rsidR="00F94ECD" w:rsidRPr="00D50543">
        <w:rPr>
          <w:rFonts w:ascii="仿宋_GB2312" w:eastAsia="仿宋_GB2312" w:hAnsi="宋体" w:hint="eastAsia"/>
          <w:sz w:val="32"/>
          <w:szCs w:val="32"/>
        </w:rPr>
        <w:t>得到较大提高，实现了小磨香油的生产</w:t>
      </w:r>
      <w:r w:rsidRPr="00D50543">
        <w:rPr>
          <w:rFonts w:ascii="仿宋_GB2312" w:eastAsia="仿宋_GB2312" w:hAnsi="宋体" w:hint="eastAsia"/>
          <w:sz w:val="32"/>
          <w:szCs w:val="32"/>
        </w:rPr>
        <w:t>技术升级和</w:t>
      </w:r>
      <w:r w:rsidR="003868BE" w:rsidRPr="00D50543">
        <w:rPr>
          <w:rFonts w:ascii="仿宋_GB2312" w:eastAsia="仿宋_GB2312" w:hAnsi="宋体" w:hint="eastAsia"/>
          <w:sz w:val="32"/>
          <w:szCs w:val="32"/>
        </w:rPr>
        <w:t>产品升级。</w:t>
      </w:r>
    </w:p>
    <w:p w:rsidR="00F94ECD" w:rsidRPr="00D50543" w:rsidRDefault="00F94ECD" w:rsidP="00D50543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黑体" w:eastAsia="黑体" w:hAnsi="黑体"/>
          <w:sz w:val="32"/>
          <w:szCs w:val="32"/>
        </w:rPr>
      </w:pPr>
      <w:r w:rsidRPr="00D50543">
        <w:rPr>
          <w:rFonts w:ascii="黑体" w:eastAsia="黑体" w:hAnsi="黑体" w:hint="eastAsia"/>
          <w:sz w:val="32"/>
          <w:szCs w:val="32"/>
        </w:rPr>
        <w:t>三、《山东小磨香油》团体标准特色</w:t>
      </w:r>
    </w:p>
    <w:p w:rsidR="00F94ECD" w:rsidRPr="00D50543" w:rsidRDefault="00F94ECD" w:rsidP="00E14E9E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 w:rsidRPr="00D50543">
        <w:rPr>
          <w:rFonts w:ascii="仿宋_GB2312" w:eastAsia="仿宋_GB2312" w:hAnsi="宋体" w:hint="eastAsia"/>
          <w:sz w:val="32"/>
          <w:szCs w:val="32"/>
        </w:rPr>
        <w:t>为体现山东小磨香油产品特色，为人民提供营养、美味、健康的香油产品，山东小磨香油团体标准有如下几个特色：</w:t>
      </w:r>
    </w:p>
    <w:p w:rsidR="002C6B11" w:rsidRPr="00D50543" w:rsidRDefault="00FE55F0" w:rsidP="00E14E9E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仿宋_GB2312" w:eastAsia="仿宋_GB2312" w:hAnsi="宋体"/>
          <w:color w:val="000000"/>
          <w:sz w:val="32"/>
          <w:szCs w:val="32"/>
        </w:rPr>
      </w:pPr>
      <w:r w:rsidRPr="00D50543">
        <w:rPr>
          <w:rFonts w:ascii="仿宋_GB2312" w:eastAsia="仿宋_GB2312" w:hAnsi="宋体" w:hint="eastAsia"/>
          <w:sz w:val="32"/>
          <w:szCs w:val="32"/>
        </w:rPr>
        <w:t>一是</w:t>
      </w:r>
      <w:r w:rsidR="00D10EB4" w:rsidRPr="00D50543">
        <w:rPr>
          <w:rFonts w:ascii="仿宋_GB2312" w:eastAsia="仿宋_GB2312" w:hAnsi="宋体" w:hint="eastAsia"/>
          <w:sz w:val="32"/>
          <w:szCs w:val="32"/>
        </w:rPr>
        <w:t>质量</w:t>
      </w:r>
      <w:r w:rsidRPr="00D50543">
        <w:rPr>
          <w:rFonts w:ascii="仿宋_GB2312" w:eastAsia="仿宋_GB2312" w:hAnsi="宋体" w:hint="eastAsia"/>
          <w:sz w:val="32"/>
          <w:szCs w:val="32"/>
        </w:rPr>
        <w:t>安全标准</w:t>
      </w:r>
      <w:r w:rsidR="00D50543">
        <w:rPr>
          <w:rFonts w:ascii="仿宋_GB2312" w:eastAsia="仿宋_GB2312" w:hAnsi="宋体" w:hint="eastAsia"/>
          <w:sz w:val="32"/>
          <w:szCs w:val="32"/>
        </w:rPr>
        <w:t>高了</w:t>
      </w:r>
      <w:r w:rsidRPr="00D50543">
        <w:rPr>
          <w:rFonts w:ascii="仿宋_GB2312" w:eastAsia="仿宋_GB2312" w:hAnsi="宋体" w:hint="eastAsia"/>
          <w:sz w:val="32"/>
          <w:szCs w:val="32"/>
        </w:rPr>
        <w:t>。</w:t>
      </w:r>
      <w:r w:rsidR="002C6B11" w:rsidRPr="00D50543">
        <w:rPr>
          <w:rFonts w:ascii="仿宋_GB2312" w:eastAsia="仿宋_GB2312" w:hAnsi="宋体" w:hint="eastAsia"/>
          <w:sz w:val="32"/>
          <w:szCs w:val="32"/>
        </w:rPr>
        <w:t>如GB/T8233-2018《芝麻油》标准中执行GB2762-2017《食品安全国家标准》有关《食品中苯并芘限量指标》油脂及其制品为10</w:t>
      </w:r>
      <w:r w:rsidR="002C6B11" w:rsidRPr="00D50543">
        <w:rPr>
          <w:rFonts w:ascii="宋体" w:eastAsia="仿宋_GB2312" w:hAnsi="宋体" w:hint="eastAsia"/>
          <w:sz w:val="32"/>
          <w:szCs w:val="32"/>
        </w:rPr>
        <w:t>µ</w:t>
      </w:r>
      <w:r w:rsidR="002C6B11" w:rsidRPr="00D50543">
        <w:rPr>
          <w:rFonts w:ascii="仿宋_GB2312" w:eastAsia="仿宋_GB2312" w:hAnsi="宋体" w:hint="eastAsia"/>
          <w:sz w:val="32"/>
          <w:szCs w:val="32"/>
        </w:rPr>
        <w:t>g/kg</w:t>
      </w:r>
      <w:r w:rsidR="00D10EB4" w:rsidRPr="00D50543">
        <w:rPr>
          <w:rFonts w:ascii="仿宋_GB2312" w:eastAsia="仿宋_GB2312" w:hAnsi="宋体" w:hint="eastAsia"/>
          <w:sz w:val="32"/>
          <w:szCs w:val="32"/>
        </w:rPr>
        <w:t>以下。</w:t>
      </w:r>
      <w:r w:rsidR="00480B85" w:rsidRPr="00D50543">
        <w:rPr>
          <w:rFonts w:ascii="仿宋_GB2312" w:eastAsia="仿宋_GB2312" w:hAnsi="宋体" w:hint="eastAsia"/>
          <w:sz w:val="32"/>
          <w:szCs w:val="32"/>
        </w:rPr>
        <w:t>从瑞福油脂、山东三丰香油有限公司的检测数据看</w:t>
      </w:r>
      <w:r w:rsidR="002C6B11" w:rsidRPr="00D50543">
        <w:rPr>
          <w:rFonts w:ascii="仿宋_GB2312" w:eastAsia="仿宋_GB2312" w:hAnsi="宋体" w:hint="eastAsia"/>
          <w:sz w:val="32"/>
          <w:szCs w:val="32"/>
        </w:rPr>
        <w:t>，</w:t>
      </w:r>
      <w:r w:rsidR="00480B85" w:rsidRPr="00D50543">
        <w:rPr>
          <w:rFonts w:ascii="仿宋_GB2312" w:eastAsia="仿宋_GB2312" w:hAnsi="宋体" w:hint="eastAsia"/>
          <w:sz w:val="32"/>
          <w:szCs w:val="32"/>
        </w:rPr>
        <w:t>都</w:t>
      </w:r>
      <w:r w:rsidR="002C6B11" w:rsidRPr="00D50543">
        <w:rPr>
          <w:rFonts w:ascii="仿宋_GB2312" w:eastAsia="仿宋_GB2312" w:hAnsi="宋体" w:hint="eastAsia"/>
          <w:sz w:val="32"/>
          <w:szCs w:val="32"/>
        </w:rPr>
        <w:t>远远小于国家标准10</w:t>
      </w:r>
      <w:r w:rsidR="002C6B11" w:rsidRPr="00D50543">
        <w:rPr>
          <w:rFonts w:ascii="宋体" w:eastAsia="仿宋_GB2312" w:hAnsi="宋体" w:hint="eastAsia"/>
          <w:sz w:val="32"/>
          <w:szCs w:val="32"/>
        </w:rPr>
        <w:t>µ</w:t>
      </w:r>
      <w:r w:rsidR="002C6B11" w:rsidRPr="00D50543">
        <w:rPr>
          <w:rFonts w:ascii="仿宋_GB2312" w:eastAsia="仿宋_GB2312" w:hAnsi="宋体" w:hint="eastAsia"/>
          <w:sz w:val="32"/>
          <w:szCs w:val="32"/>
        </w:rPr>
        <w:t>g/kg。</w:t>
      </w:r>
      <w:r w:rsidR="002C6B11" w:rsidRPr="00D50543">
        <w:rPr>
          <w:rFonts w:ascii="仿宋_GB2312" w:eastAsia="仿宋_GB2312" w:hAnsi="宋体" w:hint="eastAsia"/>
          <w:color w:val="000000"/>
          <w:sz w:val="32"/>
          <w:szCs w:val="32"/>
        </w:rPr>
        <w:t xml:space="preserve"> 为既体现我省小磨香油品质，又考虑到生产企业实际，《山东小磨香油》团体标准中3,4-苯并</w:t>
      </w:r>
      <w:proofErr w:type="gramStart"/>
      <w:r w:rsidR="002C6B11" w:rsidRPr="00D50543">
        <w:rPr>
          <w:rFonts w:ascii="仿宋_GB2312" w:eastAsia="仿宋_GB2312" w:hAnsi="宋体" w:hint="eastAsia"/>
          <w:color w:val="000000"/>
          <w:sz w:val="32"/>
          <w:szCs w:val="32"/>
        </w:rPr>
        <w:t>芘</w:t>
      </w:r>
      <w:proofErr w:type="gramEnd"/>
      <w:r w:rsidR="002C6B11" w:rsidRPr="00D50543">
        <w:rPr>
          <w:rFonts w:ascii="仿宋_GB2312" w:eastAsia="仿宋_GB2312" w:hAnsi="宋体" w:hint="eastAsia"/>
          <w:color w:val="000000"/>
          <w:sz w:val="32"/>
          <w:szCs w:val="32"/>
        </w:rPr>
        <w:t>限量定为6</w:t>
      </w:r>
      <w:r w:rsidR="002C6B11" w:rsidRPr="00D50543">
        <w:rPr>
          <w:rFonts w:ascii="宋体" w:eastAsia="仿宋_GB2312" w:hAnsi="宋体" w:hint="eastAsia"/>
          <w:color w:val="000000"/>
          <w:sz w:val="32"/>
          <w:szCs w:val="32"/>
        </w:rPr>
        <w:t>µ</w:t>
      </w:r>
      <w:r w:rsidR="002C6B11" w:rsidRPr="00D50543">
        <w:rPr>
          <w:rFonts w:ascii="仿宋_GB2312" w:eastAsia="仿宋_GB2312" w:hAnsi="宋体" w:hint="eastAsia"/>
          <w:color w:val="000000"/>
          <w:sz w:val="32"/>
          <w:szCs w:val="32"/>
        </w:rPr>
        <w:t>g/kg</w:t>
      </w:r>
      <w:r w:rsidR="00D10EB4" w:rsidRPr="00D50543">
        <w:rPr>
          <w:rFonts w:ascii="仿宋_GB2312" w:eastAsia="仿宋_GB2312" w:hAnsi="宋体" w:hint="eastAsia"/>
          <w:color w:val="000000"/>
          <w:sz w:val="32"/>
          <w:szCs w:val="32"/>
        </w:rPr>
        <w:t>以下</w:t>
      </w:r>
      <w:r w:rsidR="00A85927" w:rsidRPr="00D50543">
        <w:rPr>
          <w:rFonts w:ascii="仿宋_GB2312" w:eastAsia="仿宋_GB2312" w:hAnsi="宋体" w:hint="eastAsia"/>
          <w:color w:val="000000"/>
          <w:sz w:val="32"/>
          <w:szCs w:val="32"/>
        </w:rPr>
        <w:t>（仅为国标的60%）</w:t>
      </w:r>
      <w:r w:rsidR="002C6B11" w:rsidRPr="00D50543">
        <w:rPr>
          <w:rFonts w:ascii="仿宋_GB2312" w:eastAsia="仿宋_GB2312" w:hAnsi="宋体" w:hint="eastAsia"/>
          <w:color w:val="000000"/>
          <w:sz w:val="32"/>
          <w:szCs w:val="32"/>
        </w:rPr>
        <w:t>并列为质量指标</w:t>
      </w:r>
      <w:r w:rsidR="00480B85" w:rsidRPr="00D50543">
        <w:rPr>
          <w:rFonts w:ascii="仿宋_GB2312" w:eastAsia="仿宋_GB2312" w:hAnsi="宋体" w:hint="eastAsia"/>
          <w:color w:val="000000"/>
          <w:sz w:val="32"/>
          <w:szCs w:val="32"/>
        </w:rPr>
        <w:t>，成为必检项目，为山东小磨香油</w:t>
      </w:r>
      <w:r w:rsidR="00D10EB4" w:rsidRPr="00D50543">
        <w:rPr>
          <w:rFonts w:ascii="仿宋_GB2312" w:eastAsia="仿宋_GB2312" w:hAnsi="宋体" w:hint="eastAsia"/>
          <w:color w:val="000000"/>
          <w:sz w:val="32"/>
          <w:szCs w:val="32"/>
        </w:rPr>
        <w:t>品牌</w:t>
      </w:r>
      <w:r w:rsidR="007F046E">
        <w:rPr>
          <w:rFonts w:ascii="仿宋_GB2312" w:eastAsia="仿宋_GB2312" w:hAnsi="宋体" w:hint="eastAsia"/>
          <w:color w:val="000000"/>
          <w:sz w:val="32"/>
          <w:szCs w:val="32"/>
        </w:rPr>
        <w:t>设置了质量标杆</w:t>
      </w:r>
      <w:r w:rsidR="00480B85" w:rsidRPr="00D50543">
        <w:rPr>
          <w:rFonts w:ascii="仿宋_GB2312" w:eastAsia="仿宋_GB2312" w:hAnsi="宋体" w:hint="eastAsia"/>
          <w:color w:val="000000"/>
          <w:sz w:val="32"/>
          <w:szCs w:val="32"/>
        </w:rPr>
        <w:t>。</w:t>
      </w:r>
    </w:p>
    <w:p w:rsidR="00480B85" w:rsidRPr="00D50543" w:rsidRDefault="00480B85" w:rsidP="00E14E9E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 w:rsidRPr="00D50543">
        <w:rPr>
          <w:rFonts w:ascii="仿宋_GB2312" w:eastAsia="仿宋_GB2312" w:hAnsi="宋体" w:hint="eastAsia"/>
          <w:color w:val="000000"/>
          <w:sz w:val="32"/>
          <w:szCs w:val="32"/>
        </w:rPr>
        <w:t>二是</w:t>
      </w:r>
      <w:r w:rsidR="00955AFD" w:rsidRPr="00D50543">
        <w:rPr>
          <w:rFonts w:ascii="仿宋_GB2312" w:eastAsia="仿宋_GB2312" w:hAnsi="宋体" w:hint="eastAsia"/>
          <w:sz w:val="32"/>
          <w:szCs w:val="32"/>
        </w:rPr>
        <w:t>不分等级</w:t>
      </w:r>
      <w:r w:rsidR="00955AFD">
        <w:rPr>
          <w:rFonts w:ascii="仿宋_GB2312" w:eastAsia="仿宋_GB2312" w:hAnsi="宋体" w:hint="eastAsia"/>
          <w:sz w:val="32"/>
          <w:szCs w:val="32"/>
        </w:rPr>
        <w:t>，</w:t>
      </w:r>
      <w:r w:rsidRPr="00D50543">
        <w:rPr>
          <w:rFonts w:ascii="仿宋_GB2312" w:eastAsia="仿宋_GB2312" w:hAnsi="宋体" w:hint="eastAsia"/>
          <w:sz w:val="32"/>
          <w:szCs w:val="32"/>
        </w:rPr>
        <w:t>GB/T8233-2018《芝麻油》有关透明度（20℃）</w:t>
      </w:r>
      <w:r w:rsidRPr="00D50543">
        <w:rPr>
          <w:rFonts w:ascii="仿宋_GB2312" w:eastAsia="仿宋_GB2312" w:hAnsi="宋体" w:hint="eastAsia"/>
          <w:sz w:val="32"/>
          <w:szCs w:val="32"/>
        </w:rPr>
        <w:lastRenderedPageBreak/>
        <w:t>一级透明、二级允许微浊。《山东小磨香油》团体标准规定为不分等级，透明度20℃以上澄清透明，低于20</w:t>
      </w:r>
      <w:r w:rsidR="00CD5282" w:rsidRPr="00D50543">
        <w:rPr>
          <w:rFonts w:ascii="仿宋_GB2312" w:eastAsia="仿宋_GB2312" w:hAnsi="宋体" w:hint="eastAsia"/>
          <w:sz w:val="32"/>
          <w:szCs w:val="32"/>
        </w:rPr>
        <w:t>℃允许出现少许上冻、浑浊或沉淀。小磨香油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在</w:t>
      </w:r>
      <w:r w:rsidR="00CD5282" w:rsidRPr="00D50543">
        <w:rPr>
          <w:rFonts w:ascii="仿宋_GB2312" w:eastAsia="仿宋_GB2312" w:hAnsi="宋体" w:hint="eastAsia"/>
          <w:sz w:val="32"/>
          <w:szCs w:val="32"/>
        </w:rPr>
        <w:t>20℃以下存放出现少许上冻、浑浊或沉淀属于正常现象，这是由香油中的甾醇、磷脂等油脂伴随物造成的，而这些伴随物都有着较高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的</w:t>
      </w:r>
      <w:r w:rsidR="00CD5282" w:rsidRPr="00D50543">
        <w:rPr>
          <w:rFonts w:ascii="仿宋_GB2312" w:eastAsia="仿宋_GB2312" w:hAnsi="宋体" w:hint="eastAsia"/>
          <w:sz w:val="32"/>
          <w:szCs w:val="32"/>
        </w:rPr>
        <w:t>营养价值。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由于</w:t>
      </w:r>
      <w:r w:rsidRPr="00D50543">
        <w:rPr>
          <w:rFonts w:ascii="仿宋_GB2312" w:eastAsia="仿宋_GB2312" w:hAnsi="宋体" w:hint="eastAsia"/>
          <w:sz w:val="32"/>
          <w:szCs w:val="32"/>
        </w:rPr>
        <w:t>小磨香油主要用于凉拌及调味用</w:t>
      </w:r>
      <w:r w:rsidR="007F046E">
        <w:rPr>
          <w:rFonts w:ascii="仿宋_GB2312" w:eastAsia="仿宋_GB2312" w:hAnsi="宋体" w:hint="eastAsia"/>
          <w:sz w:val="32"/>
          <w:szCs w:val="32"/>
        </w:rPr>
        <w:t>。</w:t>
      </w:r>
      <w:r w:rsidR="00FE55F0" w:rsidRPr="00D50543">
        <w:rPr>
          <w:rFonts w:ascii="仿宋_GB2312" w:eastAsia="仿宋_GB2312" w:hAnsi="宋体" w:hint="eastAsia"/>
          <w:sz w:val="32"/>
          <w:szCs w:val="32"/>
        </w:rPr>
        <w:t>因此，这一标准规定，既保护了小磨香油的营养成分，又不影响小磨香油的食用</w:t>
      </w:r>
      <w:r w:rsidRPr="00D50543">
        <w:rPr>
          <w:rFonts w:ascii="仿宋_GB2312" w:eastAsia="仿宋_GB2312" w:hAnsi="宋体" w:hint="eastAsia"/>
          <w:sz w:val="32"/>
          <w:szCs w:val="32"/>
        </w:rPr>
        <w:t>。</w:t>
      </w:r>
    </w:p>
    <w:p w:rsidR="00FE55F0" w:rsidRPr="00D50543" w:rsidRDefault="00FE55F0" w:rsidP="00E14E9E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 w:rsidRPr="00D50543">
        <w:rPr>
          <w:rFonts w:ascii="仿宋_GB2312" w:eastAsia="仿宋_GB2312" w:hAnsi="宋体" w:hint="eastAsia"/>
          <w:sz w:val="32"/>
          <w:szCs w:val="32"/>
        </w:rPr>
        <w:t>三是酸价严了。国标GB/T8233-2018有关酸价（以</w:t>
      </w:r>
      <w:proofErr w:type="spellStart"/>
      <w:r w:rsidRPr="00D50543">
        <w:rPr>
          <w:rFonts w:ascii="仿宋_GB2312" w:eastAsia="仿宋_GB2312" w:hAnsi="宋体" w:hint="eastAsia"/>
          <w:sz w:val="32"/>
          <w:szCs w:val="32"/>
        </w:rPr>
        <w:t>mgKOH</w:t>
      </w:r>
      <w:proofErr w:type="spellEnd"/>
      <w:r w:rsidRPr="00D50543">
        <w:rPr>
          <w:rFonts w:ascii="仿宋_GB2312" w:eastAsia="仿宋_GB2312" w:hAnsi="宋体" w:hint="eastAsia"/>
          <w:sz w:val="32"/>
          <w:szCs w:val="32"/>
        </w:rPr>
        <w:t>/g计）一级≤2.5（</w:t>
      </w:r>
      <w:proofErr w:type="spellStart"/>
      <w:r w:rsidRPr="00D50543">
        <w:rPr>
          <w:rFonts w:ascii="仿宋_GB2312" w:eastAsia="仿宋_GB2312" w:hAnsi="宋体" w:hint="eastAsia"/>
          <w:sz w:val="32"/>
          <w:szCs w:val="32"/>
        </w:rPr>
        <w:t>mgKOH</w:t>
      </w:r>
      <w:proofErr w:type="spellEnd"/>
      <w:r w:rsidRPr="00D50543">
        <w:rPr>
          <w:rFonts w:ascii="仿宋_GB2312" w:eastAsia="仿宋_GB2312" w:hAnsi="宋体" w:hint="eastAsia"/>
          <w:sz w:val="32"/>
          <w:szCs w:val="32"/>
        </w:rPr>
        <w:t>/g），二级≤3.0（</w:t>
      </w:r>
      <w:proofErr w:type="spellStart"/>
      <w:r w:rsidRPr="00D50543">
        <w:rPr>
          <w:rFonts w:ascii="仿宋_GB2312" w:eastAsia="仿宋_GB2312" w:hAnsi="宋体" w:hint="eastAsia"/>
          <w:sz w:val="32"/>
          <w:szCs w:val="32"/>
        </w:rPr>
        <w:t>mgKOH</w:t>
      </w:r>
      <w:proofErr w:type="spellEnd"/>
      <w:r w:rsidRPr="00D50543">
        <w:rPr>
          <w:rFonts w:ascii="仿宋_GB2312" w:eastAsia="仿宋_GB2312" w:hAnsi="宋体" w:hint="eastAsia"/>
          <w:sz w:val="32"/>
          <w:szCs w:val="32"/>
        </w:rPr>
        <w:t>/g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）。</w:t>
      </w:r>
      <w:r w:rsidRPr="00D50543">
        <w:rPr>
          <w:rFonts w:ascii="仿宋_GB2312" w:eastAsia="仿宋_GB2312" w:hAnsi="宋体" w:hint="eastAsia"/>
          <w:sz w:val="32"/>
          <w:szCs w:val="32"/>
        </w:rPr>
        <w:t>《山东小磨香油》标准规定为不分等级≤2.0mgKOH/g。经过检测，</w:t>
      </w:r>
      <w:proofErr w:type="gramStart"/>
      <w:r w:rsidRPr="00D50543">
        <w:rPr>
          <w:rFonts w:ascii="仿宋_GB2312" w:eastAsia="仿宋_GB2312" w:hAnsi="宋体" w:hint="eastAsia"/>
          <w:sz w:val="32"/>
          <w:szCs w:val="32"/>
        </w:rPr>
        <w:t>刚加工</w:t>
      </w:r>
      <w:proofErr w:type="gramEnd"/>
      <w:r w:rsidRPr="00D50543">
        <w:rPr>
          <w:rFonts w:ascii="仿宋_GB2312" w:eastAsia="仿宋_GB2312" w:hAnsi="宋体" w:hint="eastAsia"/>
          <w:sz w:val="32"/>
          <w:szCs w:val="32"/>
        </w:rPr>
        <w:t>出来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的</w:t>
      </w:r>
      <w:r w:rsidRPr="00D50543">
        <w:rPr>
          <w:rFonts w:ascii="仿宋_GB2312" w:eastAsia="仿宋_GB2312" w:hAnsi="宋体" w:hint="eastAsia"/>
          <w:sz w:val="32"/>
          <w:szCs w:val="32"/>
        </w:rPr>
        <w:t>芝麻</w:t>
      </w:r>
      <w:proofErr w:type="gramStart"/>
      <w:r w:rsidRPr="00D50543">
        <w:rPr>
          <w:rFonts w:ascii="仿宋_GB2312" w:eastAsia="仿宋_GB2312" w:hAnsi="宋体" w:hint="eastAsia"/>
          <w:sz w:val="32"/>
          <w:szCs w:val="32"/>
        </w:rPr>
        <w:t>油酸价</w:t>
      </w:r>
      <w:proofErr w:type="gramEnd"/>
      <w:r w:rsidRPr="00D50543">
        <w:rPr>
          <w:rFonts w:ascii="仿宋_GB2312" w:eastAsia="仿宋_GB2312" w:hAnsi="宋体" w:hint="eastAsia"/>
          <w:sz w:val="32"/>
          <w:szCs w:val="32"/>
        </w:rPr>
        <w:t>大都处于1.3mgKOH/g以下，且经过每季度测定一次，直到18个月保质期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满</w:t>
      </w:r>
      <w:r w:rsidRPr="00D50543">
        <w:rPr>
          <w:rFonts w:ascii="仿宋_GB2312" w:eastAsia="仿宋_GB2312" w:hAnsi="宋体" w:hint="eastAsia"/>
          <w:sz w:val="32"/>
          <w:szCs w:val="32"/>
        </w:rPr>
        <w:t>酸价大都增加≤0.3mgKOH/g ，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由于小磨</w:t>
      </w:r>
      <w:r w:rsidRPr="00D50543">
        <w:rPr>
          <w:rFonts w:ascii="仿宋_GB2312" w:eastAsia="仿宋_GB2312" w:hAnsi="宋体" w:hint="eastAsia"/>
          <w:sz w:val="32"/>
          <w:szCs w:val="32"/>
        </w:rPr>
        <w:t>香油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中</w:t>
      </w:r>
      <w:r w:rsidRPr="00D50543">
        <w:rPr>
          <w:rFonts w:ascii="仿宋_GB2312" w:eastAsia="仿宋_GB2312" w:hAnsi="宋体" w:hint="eastAsia"/>
          <w:sz w:val="32"/>
          <w:szCs w:val="32"/>
        </w:rPr>
        <w:t>含有大量的芝麻素、</w:t>
      </w:r>
      <w:proofErr w:type="gramStart"/>
      <w:r w:rsidRPr="00D50543">
        <w:rPr>
          <w:rFonts w:ascii="仿宋_GB2312" w:eastAsia="仿宋_GB2312" w:hAnsi="宋体" w:hint="eastAsia"/>
          <w:sz w:val="32"/>
          <w:szCs w:val="32"/>
        </w:rPr>
        <w:t>芝麻林</w:t>
      </w:r>
      <w:proofErr w:type="gramEnd"/>
      <w:r w:rsidRPr="00D50543">
        <w:rPr>
          <w:rFonts w:ascii="仿宋_GB2312" w:eastAsia="仿宋_GB2312" w:hAnsi="宋体" w:hint="eastAsia"/>
          <w:sz w:val="32"/>
          <w:szCs w:val="32"/>
        </w:rPr>
        <w:t>素，抗氧化能力非常强，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参与检测的</w:t>
      </w:r>
      <w:r w:rsidRPr="00D50543">
        <w:rPr>
          <w:rFonts w:ascii="仿宋_GB2312" w:eastAsia="仿宋_GB2312" w:hAnsi="宋体" w:hint="eastAsia"/>
          <w:sz w:val="32"/>
          <w:szCs w:val="32"/>
        </w:rPr>
        <w:t>样品没有超过2.0mgKOH/g</w:t>
      </w:r>
      <w:r w:rsidR="00D50543">
        <w:rPr>
          <w:rFonts w:ascii="仿宋_GB2312" w:eastAsia="仿宋_GB2312" w:hAnsi="宋体" w:hint="eastAsia"/>
          <w:sz w:val="32"/>
          <w:szCs w:val="32"/>
        </w:rPr>
        <w:t>。</w:t>
      </w:r>
      <w:r w:rsidRPr="00D50543">
        <w:rPr>
          <w:rFonts w:ascii="仿宋_GB2312" w:eastAsia="仿宋_GB2312" w:hAnsi="宋体" w:hint="eastAsia"/>
          <w:sz w:val="32"/>
          <w:szCs w:val="32"/>
        </w:rPr>
        <w:t>因此</w:t>
      </w:r>
      <w:r w:rsidR="007F046E">
        <w:rPr>
          <w:rFonts w:ascii="仿宋_GB2312" w:eastAsia="仿宋_GB2312" w:hAnsi="宋体" w:hint="eastAsia"/>
          <w:sz w:val="32"/>
          <w:szCs w:val="32"/>
        </w:rPr>
        <w:t>，</w:t>
      </w:r>
      <w:r w:rsidRPr="00D50543">
        <w:rPr>
          <w:rFonts w:ascii="仿宋_GB2312" w:eastAsia="仿宋_GB2312" w:hAnsi="宋体" w:hint="eastAsia"/>
          <w:sz w:val="32"/>
          <w:szCs w:val="32"/>
        </w:rPr>
        <w:t>将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《山东</w:t>
      </w:r>
      <w:r w:rsidRPr="00D50543">
        <w:rPr>
          <w:rFonts w:ascii="仿宋_GB2312" w:eastAsia="仿宋_GB2312" w:hAnsi="宋体" w:hint="eastAsia"/>
          <w:sz w:val="32"/>
          <w:szCs w:val="32"/>
        </w:rPr>
        <w:t>小磨香油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》</w:t>
      </w:r>
      <w:r w:rsidRPr="00D50543">
        <w:rPr>
          <w:rFonts w:ascii="仿宋_GB2312" w:eastAsia="仿宋_GB2312" w:hAnsi="宋体" w:hint="eastAsia"/>
          <w:sz w:val="32"/>
          <w:szCs w:val="32"/>
        </w:rPr>
        <w:t>团体标准</w:t>
      </w:r>
      <w:r w:rsidR="00A85927" w:rsidRPr="00D50543">
        <w:rPr>
          <w:rFonts w:ascii="仿宋_GB2312" w:eastAsia="仿宋_GB2312" w:hAnsi="宋体" w:hint="eastAsia"/>
          <w:sz w:val="32"/>
          <w:szCs w:val="32"/>
        </w:rPr>
        <w:t>酸价</w:t>
      </w:r>
      <w:r w:rsidRPr="00D50543">
        <w:rPr>
          <w:rFonts w:ascii="仿宋_GB2312" w:eastAsia="仿宋_GB2312" w:hAnsi="宋体" w:hint="eastAsia"/>
          <w:sz w:val="32"/>
          <w:szCs w:val="32"/>
        </w:rPr>
        <w:t>定为≤2.0mgKOH/g是合适的。同时，更有利于鼓励企业使用优质芝麻原料。</w:t>
      </w:r>
    </w:p>
    <w:p w:rsidR="00FE55F0" w:rsidRPr="00D50543" w:rsidRDefault="00FE55F0" w:rsidP="00E14E9E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 w:rsidRPr="00D50543">
        <w:rPr>
          <w:rFonts w:ascii="仿宋_GB2312" w:eastAsia="仿宋_GB2312" w:hAnsi="宋体" w:hint="eastAsia"/>
          <w:sz w:val="32"/>
          <w:szCs w:val="32"/>
        </w:rPr>
        <w:t>四是</w:t>
      </w:r>
      <w:r w:rsidR="003F2116" w:rsidRPr="00D50543">
        <w:rPr>
          <w:rFonts w:ascii="仿宋_GB2312" w:eastAsia="仿宋_GB2312" w:hAnsi="宋体" w:hint="eastAsia"/>
          <w:sz w:val="32"/>
          <w:szCs w:val="32"/>
        </w:rPr>
        <w:t>为技术</w:t>
      </w:r>
      <w:r w:rsidR="007F046E">
        <w:rPr>
          <w:rFonts w:ascii="仿宋_GB2312" w:eastAsia="仿宋_GB2312" w:hAnsi="宋体" w:hint="eastAsia"/>
          <w:sz w:val="32"/>
          <w:szCs w:val="32"/>
        </w:rPr>
        <w:t>升级拓展了新空间</w:t>
      </w:r>
      <w:r w:rsidR="003F2116" w:rsidRPr="00D50543">
        <w:rPr>
          <w:rFonts w:ascii="仿宋_GB2312" w:eastAsia="仿宋_GB2312" w:hAnsi="宋体" w:hint="eastAsia"/>
          <w:sz w:val="32"/>
          <w:szCs w:val="32"/>
        </w:rPr>
        <w:t>。</w:t>
      </w:r>
      <w:r w:rsidRPr="00D50543">
        <w:rPr>
          <w:rFonts w:ascii="仿宋_GB2312" w:eastAsia="仿宋_GB2312" w:hAnsi="宋体" w:hint="eastAsia"/>
          <w:sz w:val="32"/>
          <w:szCs w:val="32"/>
        </w:rPr>
        <w:t>国标GB/T8233-2018中3.4小磨芝麻香油（ground fragrant sesame seed oil）</w:t>
      </w:r>
      <w:r w:rsidR="003F2116" w:rsidRPr="00D50543">
        <w:rPr>
          <w:rFonts w:ascii="仿宋_GB2312" w:eastAsia="仿宋_GB2312" w:hAnsi="宋体" w:hint="eastAsia"/>
          <w:sz w:val="32"/>
          <w:szCs w:val="32"/>
        </w:rPr>
        <w:t>的定义为</w:t>
      </w:r>
      <w:r w:rsidRPr="00D50543">
        <w:rPr>
          <w:rFonts w:ascii="仿宋_GB2312" w:eastAsia="仿宋_GB2312" w:hAnsi="宋体" w:hint="eastAsia"/>
          <w:sz w:val="32"/>
          <w:szCs w:val="32"/>
        </w:rPr>
        <w:t>芝麻籽经</w:t>
      </w:r>
      <w:r w:rsidR="003F2116" w:rsidRPr="00D50543">
        <w:rPr>
          <w:rFonts w:ascii="仿宋_GB2312" w:eastAsia="仿宋_GB2312" w:hAnsi="宋体" w:hint="eastAsia"/>
          <w:sz w:val="32"/>
          <w:szCs w:val="32"/>
        </w:rPr>
        <w:t>过焙炒和石磨磨浆，采用水代法制成的成品芝麻油。</w:t>
      </w:r>
      <w:r w:rsidRPr="00D50543">
        <w:rPr>
          <w:rFonts w:ascii="仿宋_GB2312" w:eastAsia="仿宋_GB2312" w:hAnsi="宋体" w:hint="eastAsia"/>
          <w:sz w:val="32"/>
          <w:szCs w:val="32"/>
        </w:rPr>
        <w:t>为既保留传统小磨香油生产工艺特点，又</w:t>
      </w:r>
      <w:r w:rsidR="007F046E">
        <w:rPr>
          <w:rFonts w:ascii="仿宋_GB2312" w:eastAsia="仿宋_GB2312" w:hAnsi="宋体" w:hint="eastAsia"/>
          <w:sz w:val="32"/>
          <w:szCs w:val="32"/>
        </w:rPr>
        <w:t>是</w:t>
      </w:r>
      <w:r w:rsidR="003F2116" w:rsidRPr="00D50543">
        <w:rPr>
          <w:rFonts w:ascii="仿宋_GB2312" w:eastAsia="仿宋_GB2312" w:hAnsi="宋体" w:hint="eastAsia"/>
          <w:sz w:val="32"/>
          <w:szCs w:val="32"/>
        </w:rPr>
        <w:t>将来的技术创新</w:t>
      </w:r>
      <w:r w:rsidR="007F046E">
        <w:rPr>
          <w:rFonts w:ascii="仿宋_GB2312" w:eastAsia="仿宋_GB2312" w:hAnsi="宋体" w:hint="eastAsia"/>
          <w:sz w:val="32"/>
          <w:szCs w:val="32"/>
        </w:rPr>
        <w:t>发展方向</w:t>
      </w:r>
      <w:r w:rsidR="003F2116" w:rsidRPr="00D50543">
        <w:rPr>
          <w:rFonts w:ascii="仿宋_GB2312" w:eastAsia="仿宋_GB2312" w:hAnsi="宋体" w:hint="eastAsia"/>
          <w:sz w:val="32"/>
          <w:szCs w:val="32"/>
        </w:rPr>
        <w:t>，适应环保新要求，</w:t>
      </w:r>
      <w:r w:rsidRPr="00D50543">
        <w:rPr>
          <w:rFonts w:ascii="仿宋_GB2312" w:eastAsia="仿宋_GB2312" w:hAnsi="宋体" w:hint="eastAsia"/>
          <w:sz w:val="32"/>
          <w:szCs w:val="32"/>
        </w:rPr>
        <w:t>山东小磨香油的定义确定为：山东</w:t>
      </w:r>
      <w:r w:rsidRPr="00D50543">
        <w:rPr>
          <w:rFonts w:ascii="仿宋_GB2312" w:eastAsia="仿宋_GB2312" w:hAnsi="宋体" w:hint="eastAsia"/>
          <w:sz w:val="32"/>
          <w:szCs w:val="32"/>
        </w:rPr>
        <w:lastRenderedPageBreak/>
        <w:t>小磨香油是芝麻</w:t>
      </w:r>
      <w:proofErr w:type="gramStart"/>
      <w:r w:rsidRPr="00D50543">
        <w:rPr>
          <w:rFonts w:ascii="仿宋_GB2312" w:eastAsia="仿宋_GB2312" w:hAnsi="宋体" w:hint="eastAsia"/>
          <w:sz w:val="32"/>
          <w:szCs w:val="32"/>
        </w:rPr>
        <w:t>籽</w:t>
      </w:r>
      <w:proofErr w:type="gramEnd"/>
      <w:r w:rsidRPr="00D50543">
        <w:rPr>
          <w:rFonts w:ascii="仿宋_GB2312" w:eastAsia="仿宋_GB2312" w:hAnsi="宋体" w:hint="eastAsia"/>
          <w:sz w:val="32"/>
          <w:szCs w:val="32"/>
        </w:rPr>
        <w:t>经过精选或水洗、焙炒和石磨磨浆，采用水</w:t>
      </w:r>
      <w:proofErr w:type="gramStart"/>
      <w:r w:rsidRPr="00D50543">
        <w:rPr>
          <w:rFonts w:ascii="仿宋_GB2312" w:eastAsia="仿宋_GB2312" w:hAnsi="宋体" w:hint="eastAsia"/>
          <w:sz w:val="32"/>
          <w:szCs w:val="32"/>
        </w:rPr>
        <w:t>代法制</w:t>
      </w:r>
      <w:proofErr w:type="gramEnd"/>
      <w:r w:rsidRPr="00D50543">
        <w:rPr>
          <w:rFonts w:ascii="仿宋_GB2312" w:eastAsia="仿宋_GB2312" w:hAnsi="宋体" w:hint="eastAsia"/>
          <w:sz w:val="32"/>
          <w:szCs w:val="32"/>
        </w:rPr>
        <w:t>成的成品芝麻油。</w:t>
      </w:r>
    </w:p>
    <w:p w:rsidR="00D50543" w:rsidRDefault="003F2116" w:rsidP="00D50543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 w:rsidRPr="00D50543">
        <w:rPr>
          <w:rFonts w:ascii="仿宋_GB2312" w:eastAsia="仿宋_GB2312" w:hAnsi="宋体" w:hint="eastAsia"/>
          <w:sz w:val="32"/>
          <w:szCs w:val="32"/>
        </w:rPr>
        <w:t>五是严禁掺杂使假。国标GB/T8233-2018中“5.4 其他”，芝麻油中不得掺有其他食用油和非食用油，不得添加任何香精和香料。《山东小磨香油》规定：小磨香油中不得掺有其他工艺的芝麻油和其他食用油、非食用油，不得添加任何香精、香料等添加剂。</w:t>
      </w:r>
    </w:p>
    <w:p w:rsidR="00F94ECD" w:rsidRPr="00D50543" w:rsidRDefault="00BB3E15" w:rsidP="00D50543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仿宋_GB2312" w:eastAsia="仿宋_GB2312" w:hAnsi="宋体"/>
          <w:sz w:val="32"/>
          <w:szCs w:val="32"/>
        </w:rPr>
      </w:pPr>
      <w:r w:rsidRPr="00D50543">
        <w:rPr>
          <w:rFonts w:ascii="仿宋_GB2312" w:eastAsia="仿宋_GB2312" w:hAnsi="宋体" w:hint="eastAsia"/>
          <w:sz w:val="32"/>
          <w:szCs w:val="32"/>
        </w:rPr>
        <w:t>《</w:t>
      </w:r>
      <w:r w:rsidR="00E14E9E" w:rsidRPr="00D50543">
        <w:rPr>
          <w:rFonts w:ascii="仿宋_GB2312" w:eastAsia="仿宋_GB2312" w:hAnsi="宋体" w:hint="eastAsia"/>
          <w:sz w:val="32"/>
          <w:szCs w:val="32"/>
        </w:rPr>
        <w:t>山东小磨香油</w:t>
      </w:r>
      <w:r w:rsidRPr="00D50543">
        <w:rPr>
          <w:rFonts w:ascii="仿宋_GB2312" w:eastAsia="仿宋_GB2312" w:hAnsi="宋体" w:hint="eastAsia"/>
          <w:sz w:val="32"/>
          <w:szCs w:val="32"/>
        </w:rPr>
        <w:t>》</w:t>
      </w:r>
      <w:r w:rsidR="00E14E9E" w:rsidRPr="00D50543">
        <w:rPr>
          <w:rFonts w:ascii="仿宋_GB2312" w:eastAsia="仿宋_GB2312" w:hAnsi="宋体" w:hint="eastAsia"/>
          <w:sz w:val="32"/>
          <w:szCs w:val="32"/>
        </w:rPr>
        <w:t>团体标准要高于GB/T8233-2018</w:t>
      </w:r>
      <w:r w:rsidRPr="00D50543">
        <w:rPr>
          <w:rFonts w:ascii="仿宋_GB2312" w:eastAsia="仿宋_GB2312" w:hAnsi="宋体" w:hint="eastAsia"/>
          <w:sz w:val="32"/>
          <w:szCs w:val="32"/>
        </w:rPr>
        <w:t>《芝麻油》</w:t>
      </w:r>
      <w:r w:rsidR="00E14E9E" w:rsidRPr="00D50543">
        <w:rPr>
          <w:rFonts w:ascii="仿宋_GB2312" w:eastAsia="仿宋_GB2312" w:hAnsi="宋体" w:hint="eastAsia"/>
          <w:sz w:val="32"/>
          <w:szCs w:val="32"/>
        </w:rPr>
        <w:t>国家标准中的指标，</w:t>
      </w:r>
      <w:r w:rsidR="00955AFD" w:rsidRPr="00D50543">
        <w:rPr>
          <w:rFonts w:ascii="仿宋_GB2312" w:eastAsia="仿宋_GB2312" w:hAnsi="宋体" w:hint="eastAsia"/>
          <w:sz w:val="32"/>
          <w:szCs w:val="32"/>
        </w:rPr>
        <w:t>实施《山东小磨香油》团体标准有利于科学</w:t>
      </w:r>
      <w:r w:rsidR="00955AFD">
        <w:rPr>
          <w:rFonts w:ascii="仿宋_GB2312" w:eastAsia="仿宋_GB2312" w:hAnsi="宋体" w:hint="eastAsia"/>
          <w:sz w:val="32"/>
          <w:szCs w:val="32"/>
        </w:rPr>
        <w:t>保障“</w:t>
      </w:r>
      <w:r w:rsidR="00955AFD" w:rsidRPr="00D50543">
        <w:rPr>
          <w:rFonts w:ascii="仿宋_GB2312" w:eastAsia="仿宋_GB2312" w:hAnsi="宋体" w:hint="eastAsia"/>
          <w:sz w:val="32"/>
          <w:szCs w:val="32"/>
        </w:rPr>
        <w:t>齐鲁粮油</w:t>
      </w:r>
      <w:r w:rsidR="00955AFD">
        <w:rPr>
          <w:rFonts w:ascii="仿宋_GB2312" w:eastAsia="仿宋_GB2312" w:hAnsi="宋体" w:hint="eastAsia"/>
          <w:sz w:val="32"/>
          <w:szCs w:val="32"/>
        </w:rPr>
        <w:t>”</w:t>
      </w:r>
      <w:r w:rsidR="00955AFD" w:rsidRPr="00D50543">
        <w:rPr>
          <w:rFonts w:ascii="仿宋_GB2312" w:eastAsia="仿宋_GB2312" w:hAnsi="宋体" w:hint="eastAsia"/>
          <w:sz w:val="32"/>
          <w:szCs w:val="32"/>
        </w:rPr>
        <w:t>品牌建设成效</w:t>
      </w:r>
      <w:r w:rsidR="00955AFD">
        <w:rPr>
          <w:rFonts w:ascii="仿宋_GB2312" w:eastAsia="仿宋_GB2312" w:hAnsi="宋体" w:hint="eastAsia"/>
          <w:sz w:val="32"/>
          <w:szCs w:val="32"/>
        </w:rPr>
        <w:t>，</w:t>
      </w:r>
      <w:r w:rsidR="00E14E9E" w:rsidRPr="00D50543">
        <w:rPr>
          <w:rFonts w:ascii="仿宋_GB2312" w:eastAsia="仿宋_GB2312" w:hAnsi="宋体" w:hint="eastAsia"/>
          <w:sz w:val="32"/>
          <w:szCs w:val="32"/>
        </w:rPr>
        <w:t>更能</w:t>
      </w:r>
      <w:r w:rsidR="00955AFD" w:rsidRPr="00D50543">
        <w:rPr>
          <w:rFonts w:ascii="仿宋_GB2312" w:eastAsia="仿宋_GB2312" w:hAnsi="宋体" w:hint="eastAsia"/>
          <w:sz w:val="32"/>
          <w:szCs w:val="32"/>
        </w:rPr>
        <w:t>反映山东小磨香油制造技术水平，</w:t>
      </w:r>
      <w:r w:rsidR="00E14E9E" w:rsidRPr="00D50543">
        <w:rPr>
          <w:rFonts w:ascii="仿宋_GB2312" w:eastAsia="仿宋_GB2312" w:hAnsi="宋体" w:hint="eastAsia"/>
          <w:sz w:val="32"/>
          <w:szCs w:val="32"/>
        </w:rPr>
        <w:t>体现山东粮油团体标准的引领作用，为人民提供更营养美味、健康安全的小磨香油产品。</w:t>
      </w:r>
    </w:p>
    <w:p w:rsidR="00E14E9E" w:rsidRPr="00D50543" w:rsidRDefault="00E14E9E" w:rsidP="00E14E9E">
      <w:pPr>
        <w:widowControl w:val="0"/>
        <w:adjustRightInd/>
        <w:snapToGrid/>
        <w:spacing w:after="0" w:line="360" w:lineRule="auto"/>
        <w:ind w:firstLineChars="200" w:firstLine="640"/>
        <w:jc w:val="both"/>
        <w:rPr>
          <w:rFonts w:ascii="仿宋_GB2312" w:eastAsia="仿宋_GB2312" w:hAnsi="宋体"/>
          <w:sz w:val="32"/>
          <w:szCs w:val="32"/>
        </w:rPr>
      </w:pPr>
    </w:p>
    <w:p w:rsidR="003617E9" w:rsidRPr="00D50543" w:rsidRDefault="003617E9">
      <w:pPr>
        <w:rPr>
          <w:rFonts w:ascii="仿宋_GB2312" w:eastAsia="仿宋_GB2312"/>
          <w:sz w:val="32"/>
          <w:szCs w:val="32"/>
        </w:rPr>
      </w:pPr>
    </w:p>
    <w:sectPr w:rsidR="003617E9" w:rsidRPr="00D50543" w:rsidSect="00D50543">
      <w:footerReference w:type="default" r:id="rId6"/>
      <w:pgSz w:w="11906" w:h="16838"/>
      <w:pgMar w:top="1474" w:right="1588" w:bottom="136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605" w:rsidRDefault="00172605" w:rsidP="00D50543">
      <w:pPr>
        <w:spacing w:after="0"/>
      </w:pPr>
      <w:r>
        <w:separator/>
      </w:r>
    </w:p>
  </w:endnote>
  <w:endnote w:type="continuationSeparator" w:id="0">
    <w:p w:rsidR="00172605" w:rsidRDefault="00172605" w:rsidP="00D5054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15494784"/>
      <w:docPartObj>
        <w:docPartGallery w:val="Page Numbers (Bottom of Page)"/>
        <w:docPartUnique/>
      </w:docPartObj>
    </w:sdtPr>
    <w:sdtContent>
      <w:p w:rsidR="00955AFD" w:rsidRDefault="00A2217A">
        <w:pPr>
          <w:pStyle w:val="a4"/>
          <w:jc w:val="center"/>
        </w:pPr>
        <w:fldSimple w:instr=" PAGE   \* MERGEFORMAT ">
          <w:r w:rsidR="007F046E" w:rsidRPr="007F046E">
            <w:rPr>
              <w:noProof/>
              <w:lang w:val="zh-CN"/>
            </w:rPr>
            <w:t>4</w:t>
          </w:r>
        </w:fldSimple>
      </w:p>
    </w:sdtContent>
  </w:sdt>
  <w:p w:rsidR="00955AFD" w:rsidRDefault="00955AFD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605" w:rsidRDefault="00172605" w:rsidP="00D50543">
      <w:pPr>
        <w:spacing w:after="0"/>
      </w:pPr>
      <w:r>
        <w:separator/>
      </w:r>
    </w:p>
  </w:footnote>
  <w:footnote w:type="continuationSeparator" w:id="0">
    <w:p w:rsidR="00172605" w:rsidRDefault="00172605" w:rsidP="00D50543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172C"/>
    <w:rsid w:val="0000077D"/>
    <w:rsid w:val="00005964"/>
    <w:rsid w:val="00005BB9"/>
    <w:rsid w:val="00005EF3"/>
    <w:rsid w:val="0000601A"/>
    <w:rsid w:val="00006174"/>
    <w:rsid w:val="00011A87"/>
    <w:rsid w:val="00012E58"/>
    <w:rsid w:val="00015FB7"/>
    <w:rsid w:val="00021488"/>
    <w:rsid w:val="00021D00"/>
    <w:rsid w:val="000220A6"/>
    <w:rsid w:val="0002439F"/>
    <w:rsid w:val="0002501D"/>
    <w:rsid w:val="00027555"/>
    <w:rsid w:val="0002780B"/>
    <w:rsid w:val="00030F2D"/>
    <w:rsid w:val="00033D94"/>
    <w:rsid w:val="00035116"/>
    <w:rsid w:val="0003512B"/>
    <w:rsid w:val="0003512F"/>
    <w:rsid w:val="0003638C"/>
    <w:rsid w:val="000376E1"/>
    <w:rsid w:val="00037E10"/>
    <w:rsid w:val="00040350"/>
    <w:rsid w:val="00040368"/>
    <w:rsid w:val="000414F8"/>
    <w:rsid w:val="000461A3"/>
    <w:rsid w:val="000622BB"/>
    <w:rsid w:val="00062586"/>
    <w:rsid w:val="00066887"/>
    <w:rsid w:val="00066978"/>
    <w:rsid w:val="00066F9C"/>
    <w:rsid w:val="00074B2C"/>
    <w:rsid w:val="0007598F"/>
    <w:rsid w:val="00076308"/>
    <w:rsid w:val="00083B71"/>
    <w:rsid w:val="00085A24"/>
    <w:rsid w:val="00086739"/>
    <w:rsid w:val="00087AEC"/>
    <w:rsid w:val="00090A3C"/>
    <w:rsid w:val="000913D5"/>
    <w:rsid w:val="00091ED2"/>
    <w:rsid w:val="000938A3"/>
    <w:rsid w:val="00096220"/>
    <w:rsid w:val="00097049"/>
    <w:rsid w:val="000A1936"/>
    <w:rsid w:val="000A5092"/>
    <w:rsid w:val="000A69AC"/>
    <w:rsid w:val="000B2AAA"/>
    <w:rsid w:val="000B3D0F"/>
    <w:rsid w:val="000B4214"/>
    <w:rsid w:val="000B443D"/>
    <w:rsid w:val="000B5A2D"/>
    <w:rsid w:val="000B71CE"/>
    <w:rsid w:val="000B7434"/>
    <w:rsid w:val="000B7EAB"/>
    <w:rsid w:val="000C167A"/>
    <w:rsid w:val="000C36BC"/>
    <w:rsid w:val="000C5888"/>
    <w:rsid w:val="000C6A29"/>
    <w:rsid w:val="000C6C65"/>
    <w:rsid w:val="000C6ECE"/>
    <w:rsid w:val="000D2684"/>
    <w:rsid w:val="000D4DE5"/>
    <w:rsid w:val="000D5E38"/>
    <w:rsid w:val="000D6D7A"/>
    <w:rsid w:val="000E3617"/>
    <w:rsid w:val="000E3C5D"/>
    <w:rsid w:val="000E4B08"/>
    <w:rsid w:val="000E5D3F"/>
    <w:rsid w:val="000E5EBA"/>
    <w:rsid w:val="000E6295"/>
    <w:rsid w:val="000F0A48"/>
    <w:rsid w:val="000F2810"/>
    <w:rsid w:val="00102B2D"/>
    <w:rsid w:val="00102C18"/>
    <w:rsid w:val="0011349E"/>
    <w:rsid w:val="00116E7F"/>
    <w:rsid w:val="001239F9"/>
    <w:rsid w:val="00123E40"/>
    <w:rsid w:val="001276DF"/>
    <w:rsid w:val="0013236E"/>
    <w:rsid w:val="001326F5"/>
    <w:rsid w:val="00134C0D"/>
    <w:rsid w:val="00137716"/>
    <w:rsid w:val="00140B9F"/>
    <w:rsid w:val="00141E94"/>
    <w:rsid w:val="0014223D"/>
    <w:rsid w:val="00144D68"/>
    <w:rsid w:val="00150F84"/>
    <w:rsid w:val="0015129B"/>
    <w:rsid w:val="001526F8"/>
    <w:rsid w:val="00153854"/>
    <w:rsid w:val="001579D3"/>
    <w:rsid w:val="00160F84"/>
    <w:rsid w:val="001709F8"/>
    <w:rsid w:val="001719DD"/>
    <w:rsid w:val="00172605"/>
    <w:rsid w:val="001743A3"/>
    <w:rsid w:val="00175919"/>
    <w:rsid w:val="001801C1"/>
    <w:rsid w:val="001815D0"/>
    <w:rsid w:val="001834E8"/>
    <w:rsid w:val="001835CD"/>
    <w:rsid w:val="0018558E"/>
    <w:rsid w:val="0019362D"/>
    <w:rsid w:val="001959A0"/>
    <w:rsid w:val="00195ABD"/>
    <w:rsid w:val="0019613D"/>
    <w:rsid w:val="001A1D59"/>
    <w:rsid w:val="001B0C52"/>
    <w:rsid w:val="001B1C8A"/>
    <w:rsid w:val="001B241F"/>
    <w:rsid w:val="001B40B2"/>
    <w:rsid w:val="001B4582"/>
    <w:rsid w:val="001B4E6A"/>
    <w:rsid w:val="001B5E71"/>
    <w:rsid w:val="001B7ED6"/>
    <w:rsid w:val="001C0AEC"/>
    <w:rsid w:val="001C23E0"/>
    <w:rsid w:val="001C3BAF"/>
    <w:rsid w:val="001D1F16"/>
    <w:rsid w:val="001D34F1"/>
    <w:rsid w:val="001D3E5B"/>
    <w:rsid w:val="001D40E2"/>
    <w:rsid w:val="001E084A"/>
    <w:rsid w:val="001E1434"/>
    <w:rsid w:val="001E1D6D"/>
    <w:rsid w:val="001E3C30"/>
    <w:rsid w:val="001E4095"/>
    <w:rsid w:val="001F0811"/>
    <w:rsid w:val="001F7546"/>
    <w:rsid w:val="0020273E"/>
    <w:rsid w:val="00202C08"/>
    <w:rsid w:val="00203139"/>
    <w:rsid w:val="002042EC"/>
    <w:rsid w:val="00206C09"/>
    <w:rsid w:val="002100F8"/>
    <w:rsid w:val="00221400"/>
    <w:rsid w:val="00231B5B"/>
    <w:rsid w:val="00233083"/>
    <w:rsid w:val="00233D39"/>
    <w:rsid w:val="00235643"/>
    <w:rsid w:val="00235CFB"/>
    <w:rsid w:val="00240C95"/>
    <w:rsid w:val="0024263C"/>
    <w:rsid w:val="002469C3"/>
    <w:rsid w:val="00250139"/>
    <w:rsid w:val="00250B99"/>
    <w:rsid w:val="00251DFD"/>
    <w:rsid w:val="002521B9"/>
    <w:rsid w:val="0025263D"/>
    <w:rsid w:val="0025582D"/>
    <w:rsid w:val="00260522"/>
    <w:rsid w:val="0026122C"/>
    <w:rsid w:val="00261BAB"/>
    <w:rsid w:val="00263BD8"/>
    <w:rsid w:val="002663C4"/>
    <w:rsid w:val="00267717"/>
    <w:rsid w:val="00270005"/>
    <w:rsid w:val="00273628"/>
    <w:rsid w:val="002763DB"/>
    <w:rsid w:val="002772BC"/>
    <w:rsid w:val="0028073F"/>
    <w:rsid w:val="00280D98"/>
    <w:rsid w:val="00283402"/>
    <w:rsid w:val="0028580E"/>
    <w:rsid w:val="002866A0"/>
    <w:rsid w:val="00290FE2"/>
    <w:rsid w:val="0029258A"/>
    <w:rsid w:val="00293B78"/>
    <w:rsid w:val="002A0822"/>
    <w:rsid w:val="002A2604"/>
    <w:rsid w:val="002A2762"/>
    <w:rsid w:val="002A3DE7"/>
    <w:rsid w:val="002A4FA8"/>
    <w:rsid w:val="002A586A"/>
    <w:rsid w:val="002A64C0"/>
    <w:rsid w:val="002A730B"/>
    <w:rsid w:val="002B2052"/>
    <w:rsid w:val="002B209A"/>
    <w:rsid w:val="002B22D8"/>
    <w:rsid w:val="002B49DA"/>
    <w:rsid w:val="002C31E8"/>
    <w:rsid w:val="002C4405"/>
    <w:rsid w:val="002C6B11"/>
    <w:rsid w:val="002C7EB0"/>
    <w:rsid w:val="002D0B17"/>
    <w:rsid w:val="002D15BD"/>
    <w:rsid w:val="002D7505"/>
    <w:rsid w:val="002E1174"/>
    <w:rsid w:val="002E2F3C"/>
    <w:rsid w:val="002E3798"/>
    <w:rsid w:val="002E53B1"/>
    <w:rsid w:val="002E7817"/>
    <w:rsid w:val="002F19CB"/>
    <w:rsid w:val="002F2406"/>
    <w:rsid w:val="002F2B90"/>
    <w:rsid w:val="002F3A3A"/>
    <w:rsid w:val="002F560D"/>
    <w:rsid w:val="003020BF"/>
    <w:rsid w:val="0030253D"/>
    <w:rsid w:val="00305A35"/>
    <w:rsid w:val="00306E23"/>
    <w:rsid w:val="00307F9D"/>
    <w:rsid w:val="00313D8A"/>
    <w:rsid w:val="003164EE"/>
    <w:rsid w:val="003176D9"/>
    <w:rsid w:val="0032315B"/>
    <w:rsid w:val="00324C8D"/>
    <w:rsid w:val="003267D6"/>
    <w:rsid w:val="00327E32"/>
    <w:rsid w:val="0033014A"/>
    <w:rsid w:val="00334708"/>
    <w:rsid w:val="003360A9"/>
    <w:rsid w:val="00340A70"/>
    <w:rsid w:val="0034228B"/>
    <w:rsid w:val="003423D9"/>
    <w:rsid w:val="00343A9B"/>
    <w:rsid w:val="003526AF"/>
    <w:rsid w:val="00357C7B"/>
    <w:rsid w:val="003617E9"/>
    <w:rsid w:val="00361CBF"/>
    <w:rsid w:val="00365DA8"/>
    <w:rsid w:val="00366A57"/>
    <w:rsid w:val="00366BF9"/>
    <w:rsid w:val="00366F38"/>
    <w:rsid w:val="00371314"/>
    <w:rsid w:val="00372F6E"/>
    <w:rsid w:val="00384734"/>
    <w:rsid w:val="003868BE"/>
    <w:rsid w:val="00393096"/>
    <w:rsid w:val="003975D8"/>
    <w:rsid w:val="003A107D"/>
    <w:rsid w:val="003A66B9"/>
    <w:rsid w:val="003B2400"/>
    <w:rsid w:val="003B2B50"/>
    <w:rsid w:val="003B351D"/>
    <w:rsid w:val="003B54E1"/>
    <w:rsid w:val="003B6E4D"/>
    <w:rsid w:val="003B70C6"/>
    <w:rsid w:val="003C0ED8"/>
    <w:rsid w:val="003C4417"/>
    <w:rsid w:val="003C5448"/>
    <w:rsid w:val="003C758E"/>
    <w:rsid w:val="003D1875"/>
    <w:rsid w:val="003D29BF"/>
    <w:rsid w:val="003D38DA"/>
    <w:rsid w:val="003D393A"/>
    <w:rsid w:val="003D3EC3"/>
    <w:rsid w:val="003D48BF"/>
    <w:rsid w:val="003D52F4"/>
    <w:rsid w:val="003D7F32"/>
    <w:rsid w:val="003E0AD3"/>
    <w:rsid w:val="003E0B73"/>
    <w:rsid w:val="003E3733"/>
    <w:rsid w:val="003E6AD2"/>
    <w:rsid w:val="003F2116"/>
    <w:rsid w:val="003F4179"/>
    <w:rsid w:val="003F7A71"/>
    <w:rsid w:val="0040559F"/>
    <w:rsid w:val="00406446"/>
    <w:rsid w:val="00410342"/>
    <w:rsid w:val="00414511"/>
    <w:rsid w:val="00416708"/>
    <w:rsid w:val="00424525"/>
    <w:rsid w:val="00436BE7"/>
    <w:rsid w:val="00440D54"/>
    <w:rsid w:val="004429E4"/>
    <w:rsid w:val="004437F6"/>
    <w:rsid w:val="00445232"/>
    <w:rsid w:val="004526B3"/>
    <w:rsid w:val="004544F4"/>
    <w:rsid w:val="004549AA"/>
    <w:rsid w:val="00457D89"/>
    <w:rsid w:val="004602F4"/>
    <w:rsid w:val="0046155C"/>
    <w:rsid w:val="0046247A"/>
    <w:rsid w:val="00463D1C"/>
    <w:rsid w:val="00473452"/>
    <w:rsid w:val="00480B85"/>
    <w:rsid w:val="00482FF6"/>
    <w:rsid w:val="0048365A"/>
    <w:rsid w:val="0048525D"/>
    <w:rsid w:val="00485526"/>
    <w:rsid w:val="00485895"/>
    <w:rsid w:val="00487631"/>
    <w:rsid w:val="004913E5"/>
    <w:rsid w:val="004922D2"/>
    <w:rsid w:val="00495BAA"/>
    <w:rsid w:val="0049766C"/>
    <w:rsid w:val="004A0C11"/>
    <w:rsid w:val="004A192C"/>
    <w:rsid w:val="004A1D2A"/>
    <w:rsid w:val="004A7032"/>
    <w:rsid w:val="004A7F63"/>
    <w:rsid w:val="004B2F4A"/>
    <w:rsid w:val="004B3B0F"/>
    <w:rsid w:val="004B5D69"/>
    <w:rsid w:val="004B615D"/>
    <w:rsid w:val="004C0540"/>
    <w:rsid w:val="004C288D"/>
    <w:rsid w:val="004C7A3C"/>
    <w:rsid w:val="004D2532"/>
    <w:rsid w:val="004D268F"/>
    <w:rsid w:val="004D2A0E"/>
    <w:rsid w:val="004D3511"/>
    <w:rsid w:val="004D3C28"/>
    <w:rsid w:val="004D5C4F"/>
    <w:rsid w:val="004D7C56"/>
    <w:rsid w:val="004D7F14"/>
    <w:rsid w:val="004E26C6"/>
    <w:rsid w:val="004F0CF8"/>
    <w:rsid w:val="004F1713"/>
    <w:rsid w:val="004F30A4"/>
    <w:rsid w:val="004F6E0F"/>
    <w:rsid w:val="005006EC"/>
    <w:rsid w:val="005070A0"/>
    <w:rsid w:val="005107E1"/>
    <w:rsid w:val="00510F95"/>
    <w:rsid w:val="00515148"/>
    <w:rsid w:val="00517BEA"/>
    <w:rsid w:val="00520FAB"/>
    <w:rsid w:val="00522F1F"/>
    <w:rsid w:val="00523F4E"/>
    <w:rsid w:val="00525169"/>
    <w:rsid w:val="005276F5"/>
    <w:rsid w:val="005318C8"/>
    <w:rsid w:val="005347D0"/>
    <w:rsid w:val="0053607F"/>
    <w:rsid w:val="00537551"/>
    <w:rsid w:val="00537CBE"/>
    <w:rsid w:val="00540013"/>
    <w:rsid w:val="005407E0"/>
    <w:rsid w:val="00540AD4"/>
    <w:rsid w:val="00540EDA"/>
    <w:rsid w:val="00544AE0"/>
    <w:rsid w:val="00545696"/>
    <w:rsid w:val="00546124"/>
    <w:rsid w:val="005477D1"/>
    <w:rsid w:val="00550011"/>
    <w:rsid w:val="00553663"/>
    <w:rsid w:val="00553EC1"/>
    <w:rsid w:val="005564A8"/>
    <w:rsid w:val="005626BD"/>
    <w:rsid w:val="00562810"/>
    <w:rsid w:val="0056335E"/>
    <w:rsid w:val="00564A61"/>
    <w:rsid w:val="005706D2"/>
    <w:rsid w:val="005724BC"/>
    <w:rsid w:val="0057421F"/>
    <w:rsid w:val="00574E6A"/>
    <w:rsid w:val="00576DE3"/>
    <w:rsid w:val="00580100"/>
    <w:rsid w:val="00582078"/>
    <w:rsid w:val="00584E59"/>
    <w:rsid w:val="00585DDF"/>
    <w:rsid w:val="005873FE"/>
    <w:rsid w:val="0059201D"/>
    <w:rsid w:val="00595A35"/>
    <w:rsid w:val="005A1296"/>
    <w:rsid w:val="005A152E"/>
    <w:rsid w:val="005A521B"/>
    <w:rsid w:val="005B1EF9"/>
    <w:rsid w:val="005B3BF2"/>
    <w:rsid w:val="005B43DC"/>
    <w:rsid w:val="005B7653"/>
    <w:rsid w:val="005C1593"/>
    <w:rsid w:val="005C2936"/>
    <w:rsid w:val="005C5076"/>
    <w:rsid w:val="005C5359"/>
    <w:rsid w:val="005C7E96"/>
    <w:rsid w:val="005D1A64"/>
    <w:rsid w:val="005D4F9A"/>
    <w:rsid w:val="005D5584"/>
    <w:rsid w:val="005D59EA"/>
    <w:rsid w:val="005E04D9"/>
    <w:rsid w:val="005E0653"/>
    <w:rsid w:val="005E0691"/>
    <w:rsid w:val="005E200A"/>
    <w:rsid w:val="005E261F"/>
    <w:rsid w:val="005E61F9"/>
    <w:rsid w:val="005E69EC"/>
    <w:rsid w:val="005E74F6"/>
    <w:rsid w:val="005F1D89"/>
    <w:rsid w:val="005F3F8C"/>
    <w:rsid w:val="005F5446"/>
    <w:rsid w:val="005F73D6"/>
    <w:rsid w:val="00601094"/>
    <w:rsid w:val="00602058"/>
    <w:rsid w:val="006044B0"/>
    <w:rsid w:val="00605EAD"/>
    <w:rsid w:val="0061069E"/>
    <w:rsid w:val="00610FF3"/>
    <w:rsid w:val="00613457"/>
    <w:rsid w:val="00615B42"/>
    <w:rsid w:val="00615E93"/>
    <w:rsid w:val="00622082"/>
    <w:rsid w:val="0062524D"/>
    <w:rsid w:val="00625650"/>
    <w:rsid w:val="006257E9"/>
    <w:rsid w:val="00625F7B"/>
    <w:rsid w:val="0062721F"/>
    <w:rsid w:val="00630EB8"/>
    <w:rsid w:val="00632696"/>
    <w:rsid w:val="006339F8"/>
    <w:rsid w:val="00634A14"/>
    <w:rsid w:val="006379E2"/>
    <w:rsid w:val="00640097"/>
    <w:rsid w:val="00640B79"/>
    <w:rsid w:val="00640DE9"/>
    <w:rsid w:val="00641F0C"/>
    <w:rsid w:val="006437D0"/>
    <w:rsid w:val="00647039"/>
    <w:rsid w:val="00650331"/>
    <w:rsid w:val="00650509"/>
    <w:rsid w:val="0065291D"/>
    <w:rsid w:val="0065418D"/>
    <w:rsid w:val="00655490"/>
    <w:rsid w:val="006569B9"/>
    <w:rsid w:val="006575CE"/>
    <w:rsid w:val="006604FF"/>
    <w:rsid w:val="00661073"/>
    <w:rsid w:val="00663F07"/>
    <w:rsid w:val="00666866"/>
    <w:rsid w:val="00666898"/>
    <w:rsid w:val="00667529"/>
    <w:rsid w:val="006675DF"/>
    <w:rsid w:val="00677804"/>
    <w:rsid w:val="006808BA"/>
    <w:rsid w:val="00681291"/>
    <w:rsid w:val="00681C71"/>
    <w:rsid w:val="00681EA9"/>
    <w:rsid w:val="00684490"/>
    <w:rsid w:val="0068526A"/>
    <w:rsid w:val="00686F94"/>
    <w:rsid w:val="006923F5"/>
    <w:rsid w:val="00694E9F"/>
    <w:rsid w:val="006A7760"/>
    <w:rsid w:val="006B07E7"/>
    <w:rsid w:val="006B2E71"/>
    <w:rsid w:val="006B316D"/>
    <w:rsid w:val="006B47D5"/>
    <w:rsid w:val="006B7C24"/>
    <w:rsid w:val="006C554F"/>
    <w:rsid w:val="006D68E7"/>
    <w:rsid w:val="006D7DCE"/>
    <w:rsid w:val="006E3238"/>
    <w:rsid w:val="006E4B71"/>
    <w:rsid w:val="006E668D"/>
    <w:rsid w:val="006E67EF"/>
    <w:rsid w:val="006F0B0D"/>
    <w:rsid w:val="006F0C85"/>
    <w:rsid w:val="006F0E3F"/>
    <w:rsid w:val="006F214A"/>
    <w:rsid w:val="006F21DA"/>
    <w:rsid w:val="006F3D59"/>
    <w:rsid w:val="006F57C9"/>
    <w:rsid w:val="007035A5"/>
    <w:rsid w:val="00706549"/>
    <w:rsid w:val="007065EE"/>
    <w:rsid w:val="00706777"/>
    <w:rsid w:val="00706F01"/>
    <w:rsid w:val="007101E4"/>
    <w:rsid w:val="007125CF"/>
    <w:rsid w:val="00712641"/>
    <w:rsid w:val="007138F6"/>
    <w:rsid w:val="00713A91"/>
    <w:rsid w:val="00721F60"/>
    <w:rsid w:val="00725E6B"/>
    <w:rsid w:val="00726885"/>
    <w:rsid w:val="00727596"/>
    <w:rsid w:val="007309A0"/>
    <w:rsid w:val="00731F70"/>
    <w:rsid w:val="007358D3"/>
    <w:rsid w:val="00735A0D"/>
    <w:rsid w:val="00737C5A"/>
    <w:rsid w:val="00740825"/>
    <w:rsid w:val="00741C65"/>
    <w:rsid w:val="00742005"/>
    <w:rsid w:val="0074254E"/>
    <w:rsid w:val="00742DE1"/>
    <w:rsid w:val="00743B52"/>
    <w:rsid w:val="0075095D"/>
    <w:rsid w:val="00750EA9"/>
    <w:rsid w:val="00751663"/>
    <w:rsid w:val="00752798"/>
    <w:rsid w:val="0075385E"/>
    <w:rsid w:val="00756111"/>
    <w:rsid w:val="00762786"/>
    <w:rsid w:val="00764038"/>
    <w:rsid w:val="007658D5"/>
    <w:rsid w:val="007663CF"/>
    <w:rsid w:val="00767FCA"/>
    <w:rsid w:val="00771746"/>
    <w:rsid w:val="00772881"/>
    <w:rsid w:val="00773798"/>
    <w:rsid w:val="00780FEA"/>
    <w:rsid w:val="00781F39"/>
    <w:rsid w:val="00787BDD"/>
    <w:rsid w:val="00791790"/>
    <w:rsid w:val="0079295C"/>
    <w:rsid w:val="00794C5D"/>
    <w:rsid w:val="00794F06"/>
    <w:rsid w:val="00795DCC"/>
    <w:rsid w:val="00796C08"/>
    <w:rsid w:val="007A54D8"/>
    <w:rsid w:val="007A582C"/>
    <w:rsid w:val="007B024D"/>
    <w:rsid w:val="007B08C0"/>
    <w:rsid w:val="007B19A9"/>
    <w:rsid w:val="007B37CD"/>
    <w:rsid w:val="007B59F4"/>
    <w:rsid w:val="007C1EBC"/>
    <w:rsid w:val="007C26F7"/>
    <w:rsid w:val="007C5279"/>
    <w:rsid w:val="007D16C2"/>
    <w:rsid w:val="007D390E"/>
    <w:rsid w:val="007D7C52"/>
    <w:rsid w:val="007D7E0A"/>
    <w:rsid w:val="007E145F"/>
    <w:rsid w:val="007E3427"/>
    <w:rsid w:val="007E4CB6"/>
    <w:rsid w:val="007E531F"/>
    <w:rsid w:val="007E6327"/>
    <w:rsid w:val="007E6D36"/>
    <w:rsid w:val="007F0384"/>
    <w:rsid w:val="007F046E"/>
    <w:rsid w:val="007F12FB"/>
    <w:rsid w:val="007F3DC5"/>
    <w:rsid w:val="007F492F"/>
    <w:rsid w:val="007F6434"/>
    <w:rsid w:val="00804F3C"/>
    <w:rsid w:val="008050C2"/>
    <w:rsid w:val="00807DC6"/>
    <w:rsid w:val="00810906"/>
    <w:rsid w:val="0082195F"/>
    <w:rsid w:val="00823847"/>
    <w:rsid w:val="00825854"/>
    <w:rsid w:val="00825975"/>
    <w:rsid w:val="008266F9"/>
    <w:rsid w:val="0083012E"/>
    <w:rsid w:val="008320C8"/>
    <w:rsid w:val="00832359"/>
    <w:rsid w:val="00836983"/>
    <w:rsid w:val="008369AC"/>
    <w:rsid w:val="008427E2"/>
    <w:rsid w:val="00843972"/>
    <w:rsid w:val="00843B82"/>
    <w:rsid w:val="00844195"/>
    <w:rsid w:val="008444FE"/>
    <w:rsid w:val="00844DA5"/>
    <w:rsid w:val="00845F31"/>
    <w:rsid w:val="008519FB"/>
    <w:rsid w:val="0085322F"/>
    <w:rsid w:val="0085467D"/>
    <w:rsid w:val="00861F4F"/>
    <w:rsid w:val="00867CD1"/>
    <w:rsid w:val="00870AA5"/>
    <w:rsid w:val="00870F88"/>
    <w:rsid w:val="00877417"/>
    <w:rsid w:val="00877DC4"/>
    <w:rsid w:val="00884C31"/>
    <w:rsid w:val="008861D2"/>
    <w:rsid w:val="00886F9F"/>
    <w:rsid w:val="00890BF9"/>
    <w:rsid w:val="008914AE"/>
    <w:rsid w:val="00891BD1"/>
    <w:rsid w:val="00893E37"/>
    <w:rsid w:val="0089427D"/>
    <w:rsid w:val="00894923"/>
    <w:rsid w:val="008956BB"/>
    <w:rsid w:val="008965DD"/>
    <w:rsid w:val="00897F37"/>
    <w:rsid w:val="008A013F"/>
    <w:rsid w:val="008A3C2E"/>
    <w:rsid w:val="008A5D6F"/>
    <w:rsid w:val="008B0EDB"/>
    <w:rsid w:val="008B3FFB"/>
    <w:rsid w:val="008B64B8"/>
    <w:rsid w:val="008B69C0"/>
    <w:rsid w:val="008C08E8"/>
    <w:rsid w:val="008C1387"/>
    <w:rsid w:val="008C164C"/>
    <w:rsid w:val="008C7A9C"/>
    <w:rsid w:val="008D0D3E"/>
    <w:rsid w:val="008D4367"/>
    <w:rsid w:val="008D606E"/>
    <w:rsid w:val="008E10B2"/>
    <w:rsid w:val="008E4860"/>
    <w:rsid w:val="00901A17"/>
    <w:rsid w:val="00901D43"/>
    <w:rsid w:val="00905C8E"/>
    <w:rsid w:val="00910563"/>
    <w:rsid w:val="009133E0"/>
    <w:rsid w:val="00916633"/>
    <w:rsid w:val="0092021F"/>
    <w:rsid w:val="00920947"/>
    <w:rsid w:val="00922CAE"/>
    <w:rsid w:val="009231FE"/>
    <w:rsid w:val="00935F58"/>
    <w:rsid w:val="00942A68"/>
    <w:rsid w:val="00946CF7"/>
    <w:rsid w:val="00955AFD"/>
    <w:rsid w:val="0096131B"/>
    <w:rsid w:val="00965B44"/>
    <w:rsid w:val="00966839"/>
    <w:rsid w:val="009744C9"/>
    <w:rsid w:val="00974582"/>
    <w:rsid w:val="009755F0"/>
    <w:rsid w:val="0097749C"/>
    <w:rsid w:val="0098725D"/>
    <w:rsid w:val="00990A05"/>
    <w:rsid w:val="00991434"/>
    <w:rsid w:val="00992C3E"/>
    <w:rsid w:val="0099593C"/>
    <w:rsid w:val="00996467"/>
    <w:rsid w:val="009967AA"/>
    <w:rsid w:val="009A1F7A"/>
    <w:rsid w:val="009A3EDA"/>
    <w:rsid w:val="009B0366"/>
    <w:rsid w:val="009B43DE"/>
    <w:rsid w:val="009B488E"/>
    <w:rsid w:val="009B5364"/>
    <w:rsid w:val="009C642B"/>
    <w:rsid w:val="009D0899"/>
    <w:rsid w:val="009D18A8"/>
    <w:rsid w:val="009D264B"/>
    <w:rsid w:val="009D2F8E"/>
    <w:rsid w:val="009D5C7A"/>
    <w:rsid w:val="009D60C6"/>
    <w:rsid w:val="009E1CE3"/>
    <w:rsid w:val="009E2126"/>
    <w:rsid w:val="009E3FF4"/>
    <w:rsid w:val="009E46A2"/>
    <w:rsid w:val="009E4D0E"/>
    <w:rsid w:val="009E62D1"/>
    <w:rsid w:val="009F3D9C"/>
    <w:rsid w:val="009F4117"/>
    <w:rsid w:val="009F5D20"/>
    <w:rsid w:val="00A01FE2"/>
    <w:rsid w:val="00A03BD4"/>
    <w:rsid w:val="00A04C11"/>
    <w:rsid w:val="00A05743"/>
    <w:rsid w:val="00A058FF"/>
    <w:rsid w:val="00A07ECB"/>
    <w:rsid w:val="00A10082"/>
    <w:rsid w:val="00A1008D"/>
    <w:rsid w:val="00A14B84"/>
    <w:rsid w:val="00A15362"/>
    <w:rsid w:val="00A15DF5"/>
    <w:rsid w:val="00A201A3"/>
    <w:rsid w:val="00A21DA4"/>
    <w:rsid w:val="00A2217A"/>
    <w:rsid w:val="00A233D2"/>
    <w:rsid w:val="00A24FF0"/>
    <w:rsid w:val="00A253A4"/>
    <w:rsid w:val="00A25A4A"/>
    <w:rsid w:val="00A274C8"/>
    <w:rsid w:val="00A30BAB"/>
    <w:rsid w:val="00A319A2"/>
    <w:rsid w:val="00A33D51"/>
    <w:rsid w:val="00A3413E"/>
    <w:rsid w:val="00A34D9B"/>
    <w:rsid w:val="00A40FEE"/>
    <w:rsid w:val="00A45A58"/>
    <w:rsid w:val="00A50575"/>
    <w:rsid w:val="00A52512"/>
    <w:rsid w:val="00A53861"/>
    <w:rsid w:val="00A5578B"/>
    <w:rsid w:val="00A61800"/>
    <w:rsid w:val="00A64C53"/>
    <w:rsid w:val="00A663E5"/>
    <w:rsid w:val="00A708A0"/>
    <w:rsid w:val="00A77205"/>
    <w:rsid w:val="00A77638"/>
    <w:rsid w:val="00A8172C"/>
    <w:rsid w:val="00A85927"/>
    <w:rsid w:val="00A87157"/>
    <w:rsid w:val="00A93047"/>
    <w:rsid w:val="00A978D9"/>
    <w:rsid w:val="00AA5404"/>
    <w:rsid w:val="00AA63EA"/>
    <w:rsid w:val="00AB2841"/>
    <w:rsid w:val="00AB2A9D"/>
    <w:rsid w:val="00AB3A9A"/>
    <w:rsid w:val="00AB71A2"/>
    <w:rsid w:val="00AB71DE"/>
    <w:rsid w:val="00AB7860"/>
    <w:rsid w:val="00AC1483"/>
    <w:rsid w:val="00AC1970"/>
    <w:rsid w:val="00AC3FBE"/>
    <w:rsid w:val="00AC7FF0"/>
    <w:rsid w:val="00AD1675"/>
    <w:rsid w:val="00AD29CB"/>
    <w:rsid w:val="00AD543A"/>
    <w:rsid w:val="00AE1100"/>
    <w:rsid w:val="00AE2C1E"/>
    <w:rsid w:val="00AE6658"/>
    <w:rsid w:val="00AE74B1"/>
    <w:rsid w:val="00AF0787"/>
    <w:rsid w:val="00B005E7"/>
    <w:rsid w:val="00B01204"/>
    <w:rsid w:val="00B01AF6"/>
    <w:rsid w:val="00B0518D"/>
    <w:rsid w:val="00B069C7"/>
    <w:rsid w:val="00B07575"/>
    <w:rsid w:val="00B10475"/>
    <w:rsid w:val="00B136C4"/>
    <w:rsid w:val="00B13C38"/>
    <w:rsid w:val="00B1436C"/>
    <w:rsid w:val="00B157EE"/>
    <w:rsid w:val="00B17B40"/>
    <w:rsid w:val="00B20031"/>
    <w:rsid w:val="00B205AA"/>
    <w:rsid w:val="00B210F6"/>
    <w:rsid w:val="00B22629"/>
    <w:rsid w:val="00B23CAE"/>
    <w:rsid w:val="00B24A7D"/>
    <w:rsid w:val="00B27F8F"/>
    <w:rsid w:val="00B300E4"/>
    <w:rsid w:val="00B33E20"/>
    <w:rsid w:val="00B34D8A"/>
    <w:rsid w:val="00B3629C"/>
    <w:rsid w:val="00B36660"/>
    <w:rsid w:val="00B406F6"/>
    <w:rsid w:val="00B43C7E"/>
    <w:rsid w:val="00B44DC7"/>
    <w:rsid w:val="00B45D36"/>
    <w:rsid w:val="00B4665A"/>
    <w:rsid w:val="00B500B1"/>
    <w:rsid w:val="00B521F8"/>
    <w:rsid w:val="00B53580"/>
    <w:rsid w:val="00B56219"/>
    <w:rsid w:val="00B60239"/>
    <w:rsid w:val="00B605B9"/>
    <w:rsid w:val="00B6148C"/>
    <w:rsid w:val="00B61E58"/>
    <w:rsid w:val="00B633D4"/>
    <w:rsid w:val="00B63BA8"/>
    <w:rsid w:val="00B71710"/>
    <w:rsid w:val="00B75E9F"/>
    <w:rsid w:val="00B7731D"/>
    <w:rsid w:val="00B77897"/>
    <w:rsid w:val="00B81F7C"/>
    <w:rsid w:val="00B84729"/>
    <w:rsid w:val="00B85529"/>
    <w:rsid w:val="00B869F5"/>
    <w:rsid w:val="00B87C83"/>
    <w:rsid w:val="00B90121"/>
    <w:rsid w:val="00B914E4"/>
    <w:rsid w:val="00B93961"/>
    <w:rsid w:val="00B97534"/>
    <w:rsid w:val="00BA1B9B"/>
    <w:rsid w:val="00BA4C9F"/>
    <w:rsid w:val="00BA534C"/>
    <w:rsid w:val="00BA5E17"/>
    <w:rsid w:val="00BB3E15"/>
    <w:rsid w:val="00BB53C3"/>
    <w:rsid w:val="00BC10EF"/>
    <w:rsid w:val="00BC3558"/>
    <w:rsid w:val="00BC65D1"/>
    <w:rsid w:val="00BD13F9"/>
    <w:rsid w:val="00BD5EB2"/>
    <w:rsid w:val="00BE138D"/>
    <w:rsid w:val="00BE13E3"/>
    <w:rsid w:val="00BE4ABC"/>
    <w:rsid w:val="00BE520B"/>
    <w:rsid w:val="00BE6811"/>
    <w:rsid w:val="00BF0E3A"/>
    <w:rsid w:val="00BF1D01"/>
    <w:rsid w:val="00BF2289"/>
    <w:rsid w:val="00BF2AB9"/>
    <w:rsid w:val="00BF35C9"/>
    <w:rsid w:val="00BF3F67"/>
    <w:rsid w:val="00BF7CDA"/>
    <w:rsid w:val="00C0253E"/>
    <w:rsid w:val="00C029F5"/>
    <w:rsid w:val="00C02D3E"/>
    <w:rsid w:val="00C06131"/>
    <w:rsid w:val="00C124BE"/>
    <w:rsid w:val="00C13E15"/>
    <w:rsid w:val="00C238D2"/>
    <w:rsid w:val="00C248E1"/>
    <w:rsid w:val="00C25D45"/>
    <w:rsid w:val="00C429FA"/>
    <w:rsid w:val="00C4438F"/>
    <w:rsid w:val="00C467C6"/>
    <w:rsid w:val="00C47040"/>
    <w:rsid w:val="00C50717"/>
    <w:rsid w:val="00C510EF"/>
    <w:rsid w:val="00C56C8C"/>
    <w:rsid w:val="00C631B5"/>
    <w:rsid w:val="00C6344C"/>
    <w:rsid w:val="00C6583C"/>
    <w:rsid w:val="00C739C4"/>
    <w:rsid w:val="00C73E89"/>
    <w:rsid w:val="00C8018A"/>
    <w:rsid w:val="00C87F97"/>
    <w:rsid w:val="00C909B6"/>
    <w:rsid w:val="00C91760"/>
    <w:rsid w:val="00C9228A"/>
    <w:rsid w:val="00C93DA8"/>
    <w:rsid w:val="00C94AD5"/>
    <w:rsid w:val="00CA02EB"/>
    <w:rsid w:val="00CA197A"/>
    <w:rsid w:val="00CA2A17"/>
    <w:rsid w:val="00CA32CC"/>
    <w:rsid w:val="00CA3D69"/>
    <w:rsid w:val="00CA5063"/>
    <w:rsid w:val="00CA5989"/>
    <w:rsid w:val="00CA5A15"/>
    <w:rsid w:val="00CA60EB"/>
    <w:rsid w:val="00CA6B67"/>
    <w:rsid w:val="00CA7864"/>
    <w:rsid w:val="00CB502A"/>
    <w:rsid w:val="00CC1C5B"/>
    <w:rsid w:val="00CC318F"/>
    <w:rsid w:val="00CC5E99"/>
    <w:rsid w:val="00CC650F"/>
    <w:rsid w:val="00CC6ACB"/>
    <w:rsid w:val="00CD5282"/>
    <w:rsid w:val="00CE16A1"/>
    <w:rsid w:val="00CE3391"/>
    <w:rsid w:val="00CE6713"/>
    <w:rsid w:val="00CF0441"/>
    <w:rsid w:val="00CF54A1"/>
    <w:rsid w:val="00D01472"/>
    <w:rsid w:val="00D03D89"/>
    <w:rsid w:val="00D046E2"/>
    <w:rsid w:val="00D04CF3"/>
    <w:rsid w:val="00D0500A"/>
    <w:rsid w:val="00D05185"/>
    <w:rsid w:val="00D069FB"/>
    <w:rsid w:val="00D10EB4"/>
    <w:rsid w:val="00D160F3"/>
    <w:rsid w:val="00D21686"/>
    <w:rsid w:val="00D2277D"/>
    <w:rsid w:val="00D2390D"/>
    <w:rsid w:val="00D25206"/>
    <w:rsid w:val="00D3033D"/>
    <w:rsid w:val="00D3260C"/>
    <w:rsid w:val="00D341D9"/>
    <w:rsid w:val="00D34AE7"/>
    <w:rsid w:val="00D373B3"/>
    <w:rsid w:val="00D4172B"/>
    <w:rsid w:val="00D4173F"/>
    <w:rsid w:val="00D43538"/>
    <w:rsid w:val="00D4444B"/>
    <w:rsid w:val="00D4604B"/>
    <w:rsid w:val="00D46248"/>
    <w:rsid w:val="00D50543"/>
    <w:rsid w:val="00D51AF7"/>
    <w:rsid w:val="00D525CD"/>
    <w:rsid w:val="00D52BC0"/>
    <w:rsid w:val="00D55879"/>
    <w:rsid w:val="00D60EB9"/>
    <w:rsid w:val="00D64733"/>
    <w:rsid w:val="00D66DD0"/>
    <w:rsid w:val="00D70A9E"/>
    <w:rsid w:val="00D71653"/>
    <w:rsid w:val="00D7214A"/>
    <w:rsid w:val="00D73AB9"/>
    <w:rsid w:val="00D75405"/>
    <w:rsid w:val="00D76388"/>
    <w:rsid w:val="00D76E20"/>
    <w:rsid w:val="00D80202"/>
    <w:rsid w:val="00D82922"/>
    <w:rsid w:val="00D83B21"/>
    <w:rsid w:val="00D83C4A"/>
    <w:rsid w:val="00D926FC"/>
    <w:rsid w:val="00D93952"/>
    <w:rsid w:val="00D94BEF"/>
    <w:rsid w:val="00DA189D"/>
    <w:rsid w:val="00DA66B6"/>
    <w:rsid w:val="00DA6DDA"/>
    <w:rsid w:val="00DA7F07"/>
    <w:rsid w:val="00DB1D20"/>
    <w:rsid w:val="00DB35F9"/>
    <w:rsid w:val="00DB7998"/>
    <w:rsid w:val="00DC205A"/>
    <w:rsid w:val="00DC65B5"/>
    <w:rsid w:val="00DC66DD"/>
    <w:rsid w:val="00DC68C5"/>
    <w:rsid w:val="00DC79BE"/>
    <w:rsid w:val="00DD1408"/>
    <w:rsid w:val="00DD3803"/>
    <w:rsid w:val="00DE074B"/>
    <w:rsid w:val="00DE0836"/>
    <w:rsid w:val="00DE085B"/>
    <w:rsid w:val="00DE26E8"/>
    <w:rsid w:val="00DE4BD1"/>
    <w:rsid w:val="00DE539E"/>
    <w:rsid w:val="00DE57DF"/>
    <w:rsid w:val="00DE654E"/>
    <w:rsid w:val="00DE7392"/>
    <w:rsid w:val="00E0114F"/>
    <w:rsid w:val="00E0292A"/>
    <w:rsid w:val="00E03ED7"/>
    <w:rsid w:val="00E03F52"/>
    <w:rsid w:val="00E0530E"/>
    <w:rsid w:val="00E10BFC"/>
    <w:rsid w:val="00E14E9E"/>
    <w:rsid w:val="00E17A4C"/>
    <w:rsid w:val="00E2097F"/>
    <w:rsid w:val="00E25CCD"/>
    <w:rsid w:val="00E2634B"/>
    <w:rsid w:val="00E26FAD"/>
    <w:rsid w:val="00E33B23"/>
    <w:rsid w:val="00E34E86"/>
    <w:rsid w:val="00E35A3D"/>
    <w:rsid w:val="00E369A9"/>
    <w:rsid w:val="00E40693"/>
    <w:rsid w:val="00E40D4D"/>
    <w:rsid w:val="00E42BA2"/>
    <w:rsid w:val="00E43650"/>
    <w:rsid w:val="00E461F1"/>
    <w:rsid w:val="00E47F44"/>
    <w:rsid w:val="00E56D2E"/>
    <w:rsid w:val="00E601E4"/>
    <w:rsid w:val="00E61B3B"/>
    <w:rsid w:val="00E623CB"/>
    <w:rsid w:val="00E62D23"/>
    <w:rsid w:val="00E656A2"/>
    <w:rsid w:val="00E66EE9"/>
    <w:rsid w:val="00E67DE2"/>
    <w:rsid w:val="00E70EB6"/>
    <w:rsid w:val="00E72023"/>
    <w:rsid w:val="00E72C2A"/>
    <w:rsid w:val="00E73469"/>
    <w:rsid w:val="00E806C8"/>
    <w:rsid w:val="00E817AE"/>
    <w:rsid w:val="00E9699E"/>
    <w:rsid w:val="00EA1366"/>
    <w:rsid w:val="00EA6E3B"/>
    <w:rsid w:val="00EB2467"/>
    <w:rsid w:val="00EB6C94"/>
    <w:rsid w:val="00EC1A06"/>
    <w:rsid w:val="00EC5823"/>
    <w:rsid w:val="00EC67AA"/>
    <w:rsid w:val="00EC7A3F"/>
    <w:rsid w:val="00ED03F3"/>
    <w:rsid w:val="00ED1B43"/>
    <w:rsid w:val="00ED3D20"/>
    <w:rsid w:val="00ED5818"/>
    <w:rsid w:val="00ED7664"/>
    <w:rsid w:val="00EE2D2D"/>
    <w:rsid w:val="00EE58F1"/>
    <w:rsid w:val="00EF2AA2"/>
    <w:rsid w:val="00EF3688"/>
    <w:rsid w:val="00F01C99"/>
    <w:rsid w:val="00F0290E"/>
    <w:rsid w:val="00F03092"/>
    <w:rsid w:val="00F03E89"/>
    <w:rsid w:val="00F04142"/>
    <w:rsid w:val="00F05125"/>
    <w:rsid w:val="00F10FE8"/>
    <w:rsid w:val="00F12DC2"/>
    <w:rsid w:val="00F20FAD"/>
    <w:rsid w:val="00F22824"/>
    <w:rsid w:val="00F2724C"/>
    <w:rsid w:val="00F272FA"/>
    <w:rsid w:val="00F30147"/>
    <w:rsid w:val="00F34F0F"/>
    <w:rsid w:val="00F37C6B"/>
    <w:rsid w:val="00F425A9"/>
    <w:rsid w:val="00F450BB"/>
    <w:rsid w:val="00F46F80"/>
    <w:rsid w:val="00F54E28"/>
    <w:rsid w:val="00F56C6C"/>
    <w:rsid w:val="00F601B6"/>
    <w:rsid w:val="00F61871"/>
    <w:rsid w:val="00F61DFE"/>
    <w:rsid w:val="00F638C2"/>
    <w:rsid w:val="00F651B6"/>
    <w:rsid w:val="00F71E83"/>
    <w:rsid w:val="00F71EA4"/>
    <w:rsid w:val="00F75A52"/>
    <w:rsid w:val="00F75B66"/>
    <w:rsid w:val="00F76B89"/>
    <w:rsid w:val="00F82507"/>
    <w:rsid w:val="00F8463A"/>
    <w:rsid w:val="00F84F00"/>
    <w:rsid w:val="00F86192"/>
    <w:rsid w:val="00F9186B"/>
    <w:rsid w:val="00F934E2"/>
    <w:rsid w:val="00F94ECD"/>
    <w:rsid w:val="00F95DE2"/>
    <w:rsid w:val="00F95F34"/>
    <w:rsid w:val="00F95FE7"/>
    <w:rsid w:val="00F971C4"/>
    <w:rsid w:val="00FA1582"/>
    <w:rsid w:val="00FA4008"/>
    <w:rsid w:val="00FA4A04"/>
    <w:rsid w:val="00FA74B1"/>
    <w:rsid w:val="00FA7F9F"/>
    <w:rsid w:val="00FB26DD"/>
    <w:rsid w:val="00FC6097"/>
    <w:rsid w:val="00FD22AB"/>
    <w:rsid w:val="00FD3333"/>
    <w:rsid w:val="00FD4086"/>
    <w:rsid w:val="00FD4E4F"/>
    <w:rsid w:val="00FD5A34"/>
    <w:rsid w:val="00FD6010"/>
    <w:rsid w:val="00FE0E7C"/>
    <w:rsid w:val="00FE3C12"/>
    <w:rsid w:val="00FE4CF6"/>
    <w:rsid w:val="00FE55F0"/>
    <w:rsid w:val="00FE7D2E"/>
    <w:rsid w:val="00FF2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72C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5054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50543"/>
    <w:rPr>
      <w:rFonts w:ascii="Tahoma" w:eastAsia="微软雅黑" w:hAnsi="Tahoma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5054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50543"/>
    <w:rPr>
      <w:rFonts w:ascii="Tahoma" w:eastAsia="微软雅黑" w:hAnsi="Tahoma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4</Pages>
  <Words>298</Words>
  <Characters>1700</Characters>
  <Application>Microsoft Office Word</Application>
  <DocSecurity>0</DocSecurity>
  <Lines>14</Lines>
  <Paragraphs>3</Paragraphs>
  <ScaleCrop>false</ScaleCrop>
  <Company>Sky123.Org</Company>
  <LinksUpToDate>false</LinksUpToDate>
  <CharactersWithSpaces>1995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6</cp:revision>
  <cp:lastPrinted>2020-05-22T06:16:00Z</cp:lastPrinted>
  <dcterms:created xsi:type="dcterms:W3CDTF">2020-05-21T12:07:00Z</dcterms:created>
  <dcterms:modified xsi:type="dcterms:W3CDTF">2020-05-22T09:21:00Z</dcterms:modified>
</cp:coreProperties>
</file>